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AE" w:rsidRPr="00B16FAE" w:rsidRDefault="00B16FAE" w:rsidP="00B16FAE">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16FAE">
        <w:rPr>
          <w:rFonts w:ascii="Times New Roman" w:eastAsia="Times New Roman" w:hAnsi="Times New Roman" w:cs="Times New Roman"/>
          <w:sz w:val="20"/>
          <w:szCs w:val="20"/>
          <w:lang w:eastAsia="ru-RU"/>
        </w:rPr>
        <w:t xml:space="preserve">Приложение к Постановлению </w:t>
      </w:r>
    </w:p>
    <w:p w:rsidR="00B16FAE" w:rsidRPr="00B16FAE" w:rsidRDefault="00B16FAE" w:rsidP="00B16FAE">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16FAE">
        <w:rPr>
          <w:rFonts w:ascii="Times New Roman" w:eastAsia="Times New Roman" w:hAnsi="Times New Roman" w:cs="Times New Roman"/>
          <w:sz w:val="20"/>
          <w:szCs w:val="20"/>
          <w:lang w:eastAsia="ru-RU"/>
        </w:rPr>
        <w:t xml:space="preserve">администрации </w:t>
      </w:r>
      <w:proofErr w:type="spellStart"/>
      <w:r w:rsidRPr="00B16FAE">
        <w:rPr>
          <w:rFonts w:ascii="Times New Roman" w:eastAsia="Times New Roman" w:hAnsi="Times New Roman" w:cs="Times New Roman"/>
          <w:sz w:val="20"/>
          <w:szCs w:val="20"/>
          <w:lang w:eastAsia="ru-RU"/>
        </w:rPr>
        <w:t>Вулканного</w:t>
      </w:r>
      <w:proofErr w:type="spellEnd"/>
      <w:r w:rsidRPr="00B16FAE">
        <w:rPr>
          <w:rFonts w:ascii="Times New Roman" w:eastAsia="Times New Roman" w:hAnsi="Times New Roman" w:cs="Times New Roman"/>
          <w:sz w:val="20"/>
          <w:szCs w:val="20"/>
          <w:lang w:eastAsia="ru-RU"/>
        </w:rPr>
        <w:t xml:space="preserve"> </w:t>
      </w:r>
    </w:p>
    <w:p w:rsidR="00B16FAE" w:rsidRPr="00B16FAE" w:rsidRDefault="00B16FAE" w:rsidP="00B16FAE">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16FAE">
        <w:rPr>
          <w:rFonts w:ascii="Times New Roman" w:eastAsia="Times New Roman" w:hAnsi="Times New Roman" w:cs="Times New Roman"/>
          <w:sz w:val="20"/>
          <w:szCs w:val="20"/>
          <w:lang w:eastAsia="ru-RU"/>
        </w:rPr>
        <w:t xml:space="preserve">городского поселения </w:t>
      </w:r>
    </w:p>
    <w:p w:rsidR="00B16FAE" w:rsidRPr="00B16FAE" w:rsidRDefault="00B16FAE" w:rsidP="00B16FAE">
      <w:pPr>
        <w:spacing w:after="0" w:line="240" w:lineRule="auto"/>
        <w:jc w:val="right"/>
        <w:rPr>
          <w:rFonts w:ascii="Times New Roman" w:eastAsia="Calibri" w:hAnsi="Times New Roman" w:cs="Times New Roman"/>
          <w:sz w:val="28"/>
          <w:szCs w:val="28"/>
        </w:rPr>
      </w:pPr>
      <w:r w:rsidRPr="00B16FAE">
        <w:rPr>
          <w:rFonts w:ascii="Times New Roman" w:eastAsia="Times New Roman" w:hAnsi="Times New Roman" w:cs="Times New Roman"/>
          <w:sz w:val="20"/>
          <w:szCs w:val="20"/>
          <w:lang w:eastAsia="ru-RU"/>
        </w:rPr>
        <w:t xml:space="preserve">от </w:t>
      </w:r>
      <w:r>
        <w:rPr>
          <w:rFonts w:ascii="Times New Roman" w:eastAsia="Times New Roman" w:hAnsi="Times New Roman" w:cs="Times New Roman"/>
          <w:sz w:val="20"/>
          <w:szCs w:val="20"/>
          <w:lang w:eastAsia="ru-RU"/>
        </w:rPr>
        <w:t>12</w:t>
      </w:r>
      <w:r w:rsidRPr="00B16FAE">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10</w:t>
      </w:r>
      <w:r w:rsidRPr="00B16FAE">
        <w:rPr>
          <w:rFonts w:ascii="Times New Roman" w:eastAsia="Times New Roman" w:hAnsi="Times New Roman" w:cs="Times New Roman"/>
          <w:sz w:val="20"/>
          <w:szCs w:val="20"/>
          <w:lang w:eastAsia="ru-RU"/>
        </w:rPr>
        <w:t xml:space="preserve">.2018 г. № </w:t>
      </w:r>
      <w:r>
        <w:rPr>
          <w:rFonts w:ascii="Times New Roman" w:eastAsia="Times New Roman" w:hAnsi="Times New Roman" w:cs="Times New Roman"/>
          <w:sz w:val="20"/>
          <w:szCs w:val="20"/>
          <w:lang w:eastAsia="ru-RU"/>
        </w:rPr>
        <w:t>180</w:t>
      </w:r>
    </w:p>
    <w:p w:rsidR="00B16FAE" w:rsidRDefault="00B16FAE" w:rsidP="00847700">
      <w:pPr>
        <w:spacing w:after="0" w:line="240" w:lineRule="auto"/>
        <w:ind w:firstLine="680"/>
        <w:jc w:val="right"/>
        <w:rPr>
          <w:rFonts w:ascii="Times New Roman" w:eastAsia="Times New Roman" w:hAnsi="Times New Roman" w:cs="Times New Roman"/>
          <w:sz w:val="20"/>
          <w:u w:val="single"/>
          <w:lang w:eastAsia="ru-RU"/>
        </w:rPr>
      </w:pPr>
    </w:p>
    <w:p w:rsidR="00847700" w:rsidRPr="00847700" w:rsidRDefault="00847700" w:rsidP="00847700">
      <w:pPr>
        <w:spacing w:after="0" w:line="240" w:lineRule="auto"/>
        <w:ind w:firstLine="680"/>
        <w:jc w:val="right"/>
        <w:rPr>
          <w:rFonts w:ascii="Times New Roman" w:eastAsia="Times New Roman" w:hAnsi="Times New Roman" w:cs="Times New Roman"/>
          <w:sz w:val="20"/>
          <w:u w:val="single"/>
          <w:lang w:eastAsia="ru-RU"/>
        </w:rPr>
      </w:pPr>
      <w:r w:rsidRPr="00847700">
        <w:rPr>
          <w:rFonts w:ascii="Times New Roman" w:eastAsia="Times New Roman" w:hAnsi="Times New Roman" w:cs="Times New Roman"/>
          <w:sz w:val="20"/>
          <w:u w:val="single"/>
          <w:lang w:eastAsia="ru-RU"/>
        </w:rPr>
        <w:t>Заказчик:</w:t>
      </w:r>
    </w:p>
    <w:p w:rsidR="00F5166C" w:rsidRDefault="00F5166C" w:rsidP="00847700">
      <w:pPr>
        <w:spacing w:after="0" w:line="240" w:lineRule="auto"/>
        <w:ind w:firstLine="680"/>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 xml:space="preserve">Администрация </w:t>
      </w:r>
      <w:proofErr w:type="spellStart"/>
      <w:r>
        <w:rPr>
          <w:rFonts w:ascii="Times New Roman" w:eastAsia="Times New Roman" w:hAnsi="Times New Roman" w:cs="Times New Roman"/>
          <w:sz w:val="20"/>
          <w:lang w:eastAsia="ru-RU"/>
        </w:rPr>
        <w:t>Вулканного</w:t>
      </w:r>
      <w:proofErr w:type="spellEnd"/>
    </w:p>
    <w:p w:rsidR="00847700" w:rsidRPr="00847700" w:rsidRDefault="00F5166C" w:rsidP="00847700">
      <w:pPr>
        <w:spacing w:after="0" w:line="240" w:lineRule="auto"/>
        <w:ind w:firstLine="680"/>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городского поселения</w:t>
      </w:r>
    </w:p>
    <w:p w:rsidR="00847700" w:rsidRPr="00847700" w:rsidRDefault="00847700" w:rsidP="00847700">
      <w:pPr>
        <w:spacing w:after="0" w:line="240" w:lineRule="auto"/>
        <w:ind w:firstLine="680"/>
        <w:jc w:val="right"/>
        <w:rPr>
          <w:rFonts w:ascii="Times New Roman" w:eastAsia="Times New Roman" w:hAnsi="Times New Roman" w:cs="Times New Roman"/>
          <w:bCs/>
          <w:sz w:val="20"/>
          <w:szCs w:val="28"/>
          <w:u w:val="single"/>
          <w:lang w:eastAsia="ru-RU"/>
        </w:rPr>
      </w:pPr>
      <w:r w:rsidRPr="00847700">
        <w:rPr>
          <w:rFonts w:ascii="Times New Roman" w:eastAsia="Times New Roman" w:hAnsi="Times New Roman" w:cs="Times New Roman"/>
          <w:bCs/>
          <w:sz w:val="20"/>
          <w:szCs w:val="28"/>
          <w:u w:val="single"/>
          <w:lang w:eastAsia="ru-RU"/>
        </w:rPr>
        <w:t>Основание для разработки:</w:t>
      </w:r>
    </w:p>
    <w:p w:rsidR="00847700" w:rsidRDefault="00EA30BE" w:rsidP="001F4EFE">
      <w:pPr>
        <w:tabs>
          <w:tab w:val="right" w:pos="9355"/>
        </w:tabs>
        <w:spacing w:after="0" w:line="240" w:lineRule="auto"/>
        <w:ind w:firstLine="680"/>
        <w:rPr>
          <w:rFonts w:ascii="Times New Roman" w:eastAsia="MS Mincho" w:hAnsi="Times New Roman" w:cs="Times New Roman"/>
          <w:sz w:val="20"/>
          <w:szCs w:val="28"/>
          <w:lang w:eastAsia="ru-RU"/>
        </w:rPr>
      </w:pPr>
      <w:r>
        <w:rPr>
          <w:rFonts w:ascii="Times New Roman" w:eastAsia="MS Mincho" w:hAnsi="Times New Roman" w:cs="Times New Roman"/>
          <w:sz w:val="20"/>
          <w:szCs w:val="28"/>
          <w:lang w:eastAsia="ru-RU"/>
        </w:rPr>
        <w:tab/>
      </w:r>
      <w:r w:rsidR="001F4EFE">
        <w:rPr>
          <w:rFonts w:ascii="Times New Roman" w:eastAsia="MS Mincho" w:hAnsi="Times New Roman" w:cs="Times New Roman"/>
          <w:sz w:val="20"/>
          <w:szCs w:val="28"/>
          <w:lang w:eastAsia="ru-RU"/>
        </w:rPr>
        <w:t>Договор № 287 от 14.05.18 г</w:t>
      </w:r>
    </w:p>
    <w:p w:rsidR="003F5BFC" w:rsidRPr="00214EF8" w:rsidRDefault="003F5BFC" w:rsidP="003F5BFC">
      <w:pPr>
        <w:spacing w:after="0" w:line="240" w:lineRule="auto"/>
        <w:ind w:firstLine="680"/>
        <w:jc w:val="right"/>
        <w:rPr>
          <w:rFonts w:ascii="Times New Roman" w:eastAsia="MS Mincho" w:hAnsi="Times New Roman" w:cs="Times New Roman"/>
          <w:b/>
          <w:sz w:val="20"/>
          <w:szCs w:val="28"/>
          <w:lang w:eastAsia="ru-RU"/>
        </w:rPr>
      </w:pPr>
      <w:r>
        <w:rPr>
          <w:rFonts w:ascii="Times New Roman" w:eastAsia="MS Mincho" w:hAnsi="Times New Roman" w:cs="Times New Roman"/>
          <w:b/>
          <w:sz w:val="20"/>
          <w:szCs w:val="28"/>
          <w:lang w:eastAsia="ru-RU"/>
        </w:rPr>
        <w:t>Инв. № 28701</w:t>
      </w:r>
    </w:p>
    <w:p w:rsidR="001F4EFE" w:rsidRDefault="001F4EFE" w:rsidP="002F4919">
      <w:pPr>
        <w:spacing w:before="120" w:after="120" w:line="240" w:lineRule="auto"/>
        <w:jc w:val="center"/>
        <w:rPr>
          <w:rFonts w:ascii="Times New Roman" w:eastAsia="Times New Roman" w:hAnsi="Times New Roman" w:cs="Times New Roman"/>
          <w:b/>
          <w:bCs/>
          <w:smallCaps/>
          <w:noProof/>
          <w:sz w:val="30"/>
          <w:szCs w:val="30"/>
          <w:lang w:eastAsia="ru-RU"/>
        </w:rPr>
      </w:pPr>
    </w:p>
    <w:p w:rsidR="00223B9E" w:rsidRDefault="00223B9E" w:rsidP="002F4919">
      <w:pPr>
        <w:spacing w:before="120" w:after="120" w:line="240" w:lineRule="auto"/>
        <w:jc w:val="center"/>
        <w:rPr>
          <w:rFonts w:ascii="Times New Roman" w:eastAsia="Times New Roman" w:hAnsi="Times New Roman" w:cs="Times New Roman"/>
          <w:b/>
          <w:bCs/>
          <w:smallCaps/>
          <w:sz w:val="30"/>
          <w:szCs w:val="30"/>
          <w:lang w:val="x-none" w:eastAsia="ru-RU"/>
        </w:rPr>
      </w:pPr>
    </w:p>
    <w:p w:rsidR="00F5166C" w:rsidRDefault="00223B9E" w:rsidP="00F5166C">
      <w:pPr>
        <w:spacing w:after="0" w:line="360" w:lineRule="auto"/>
        <w:ind w:left="851" w:right="850"/>
        <w:jc w:val="center"/>
        <w:rPr>
          <w:rFonts w:ascii="Times New Roman" w:eastAsia="Times New Roman" w:hAnsi="Times New Roman" w:cs="Times New Roman"/>
          <w:b/>
          <w:bCs/>
          <w:caps/>
          <w:sz w:val="24"/>
          <w:szCs w:val="24"/>
          <w:lang w:eastAsia="ru-RU"/>
        </w:rPr>
      </w:pPr>
      <w:r w:rsidRPr="00223B9E">
        <w:rPr>
          <w:rFonts w:ascii="Times New Roman" w:eastAsia="Times New Roman" w:hAnsi="Times New Roman" w:cs="Times New Roman"/>
          <w:b/>
          <w:bCs/>
          <w:smallCaps/>
          <w:sz w:val="30"/>
          <w:szCs w:val="30"/>
          <w:lang w:val="x-none" w:eastAsia="ru-RU"/>
        </w:rPr>
        <w:t xml:space="preserve">ПРОГРАММА КОМПЛЕКСНОГО РАЗВИТИЯ ТРАНСПОРТНОЙ ИНФРАСТРУКТУРЫ </w:t>
      </w:r>
      <w:r w:rsidR="00F5166C" w:rsidRPr="00F5166C">
        <w:rPr>
          <w:rFonts w:ascii="Times New Roman" w:eastAsia="Times New Roman" w:hAnsi="Times New Roman" w:cs="Times New Roman"/>
          <w:b/>
          <w:bCs/>
          <w:smallCaps/>
          <w:sz w:val="30"/>
          <w:szCs w:val="30"/>
          <w:lang w:val="x-none" w:eastAsia="ru-RU"/>
        </w:rPr>
        <w:t>ВУЛКАННОГО ГОРОДСКОГО ПОСЕЛЕНИЯ ЕЛИЗОВСКОГО МУНИЦИПАЛЬНОГО РАЙОНА КАМЧАТСКОГО КРАЯ</w:t>
      </w:r>
    </w:p>
    <w:p w:rsidR="00F5166C" w:rsidRDefault="00F5166C" w:rsidP="00F5166C">
      <w:pPr>
        <w:spacing w:after="0" w:line="360" w:lineRule="auto"/>
        <w:ind w:left="851" w:right="850"/>
        <w:jc w:val="center"/>
        <w:rPr>
          <w:rFonts w:ascii="Times New Roman" w:eastAsia="Times New Roman" w:hAnsi="Times New Roman" w:cs="Times New Roman"/>
          <w:b/>
          <w:bCs/>
          <w:caps/>
          <w:sz w:val="24"/>
          <w:szCs w:val="24"/>
          <w:lang w:eastAsia="ru-RU"/>
        </w:rPr>
      </w:pPr>
    </w:p>
    <w:p w:rsidR="00F5166C" w:rsidRDefault="00F5166C" w:rsidP="00F5166C">
      <w:pPr>
        <w:spacing w:after="0" w:line="360" w:lineRule="auto"/>
        <w:ind w:left="851" w:right="850"/>
        <w:jc w:val="center"/>
        <w:rPr>
          <w:rFonts w:ascii="Times New Roman" w:eastAsia="Times New Roman" w:hAnsi="Times New Roman" w:cs="Times New Roman"/>
          <w:b/>
          <w:bCs/>
          <w:caps/>
          <w:sz w:val="24"/>
          <w:szCs w:val="24"/>
          <w:lang w:eastAsia="ru-RU"/>
        </w:rPr>
      </w:pPr>
    </w:p>
    <w:p w:rsidR="00F5166C" w:rsidRDefault="00F5166C" w:rsidP="00F5166C">
      <w:pPr>
        <w:spacing w:after="0" w:line="360" w:lineRule="auto"/>
        <w:ind w:left="851" w:right="850"/>
        <w:jc w:val="center"/>
        <w:rPr>
          <w:rFonts w:ascii="Times New Roman" w:eastAsia="Times New Roman" w:hAnsi="Times New Roman" w:cs="Times New Roman"/>
          <w:b/>
          <w:bCs/>
          <w:caps/>
          <w:sz w:val="24"/>
          <w:szCs w:val="24"/>
          <w:lang w:eastAsia="ru-RU"/>
        </w:rPr>
      </w:pPr>
    </w:p>
    <w:p w:rsidR="00F5166C" w:rsidRDefault="00F5166C" w:rsidP="00F5166C">
      <w:pPr>
        <w:spacing w:after="0" w:line="360" w:lineRule="auto"/>
        <w:ind w:left="851" w:right="850"/>
        <w:jc w:val="center"/>
        <w:rPr>
          <w:rFonts w:ascii="Times New Roman" w:eastAsia="Times New Roman" w:hAnsi="Times New Roman" w:cs="Times New Roman"/>
          <w:b/>
          <w:bCs/>
          <w:caps/>
          <w:sz w:val="24"/>
          <w:szCs w:val="24"/>
          <w:lang w:eastAsia="ru-RU"/>
        </w:rPr>
      </w:pPr>
    </w:p>
    <w:p w:rsidR="00F5166C" w:rsidRDefault="00F5166C" w:rsidP="00F5166C">
      <w:pPr>
        <w:spacing w:after="0" w:line="360" w:lineRule="auto"/>
        <w:ind w:left="851" w:right="850"/>
        <w:jc w:val="center"/>
        <w:rPr>
          <w:rFonts w:ascii="Times New Roman" w:eastAsia="Times New Roman" w:hAnsi="Times New Roman" w:cs="Times New Roman"/>
          <w:b/>
          <w:bCs/>
          <w:caps/>
          <w:sz w:val="24"/>
          <w:szCs w:val="24"/>
          <w:lang w:eastAsia="ru-RU"/>
        </w:rPr>
      </w:pPr>
    </w:p>
    <w:p w:rsidR="00841A4B" w:rsidRDefault="00841A4B" w:rsidP="002F4919">
      <w:pPr>
        <w:spacing w:after="0" w:line="240" w:lineRule="auto"/>
        <w:jc w:val="center"/>
        <w:rPr>
          <w:rFonts w:ascii="Times New Roman" w:eastAsia="Times New Roman" w:hAnsi="Times New Roman" w:cs="Times New Roman"/>
          <w:b/>
          <w:sz w:val="28"/>
          <w:szCs w:val="28"/>
          <w:lang w:eastAsia="ru-RU"/>
        </w:rPr>
      </w:pPr>
    </w:p>
    <w:p w:rsidR="001F4EFE" w:rsidRDefault="001F4EFE" w:rsidP="002F4919">
      <w:pPr>
        <w:spacing w:after="0" w:line="240" w:lineRule="auto"/>
        <w:jc w:val="center"/>
        <w:rPr>
          <w:rFonts w:ascii="Times New Roman" w:eastAsia="Times New Roman" w:hAnsi="Times New Roman" w:cs="Times New Roman"/>
          <w:b/>
          <w:sz w:val="28"/>
          <w:szCs w:val="28"/>
          <w:lang w:eastAsia="ru-RU"/>
        </w:rPr>
      </w:pPr>
    </w:p>
    <w:p w:rsidR="00FE3A3E" w:rsidRDefault="00FE3A3E" w:rsidP="002F4919">
      <w:pPr>
        <w:spacing w:after="0" w:line="240" w:lineRule="auto"/>
        <w:jc w:val="center"/>
        <w:rPr>
          <w:rFonts w:ascii="Times New Roman" w:eastAsia="Times New Roman" w:hAnsi="Times New Roman" w:cs="Times New Roman"/>
          <w:b/>
          <w:sz w:val="28"/>
          <w:szCs w:val="28"/>
          <w:lang w:eastAsia="ru-RU"/>
        </w:rPr>
      </w:pPr>
    </w:p>
    <w:p w:rsidR="00FE3A3E" w:rsidRDefault="00FE3A3E" w:rsidP="002F4919">
      <w:pPr>
        <w:spacing w:after="0" w:line="240" w:lineRule="auto"/>
        <w:jc w:val="center"/>
        <w:rPr>
          <w:rFonts w:ascii="Times New Roman" w:eastAsia="Times New Roman" w:hAnsi="Times New Roman" w:cs="Times New Roman"/>
          <w:b/>
          <w:sz w:val="28"/>
          <w:szCs w:val="28"/>
          <w:lang w:eastAsia="ru-RU"/>
        </w:rPr>
      </w:pPr>
    </w:p>
    <w:tbl>
      <w:tblPr>
        <w:tblW w:w="5445" w:type="pct"/>
        <w:jc w:val="center"/>
        <w:tblLook w:val="04A0" w:firstRow="1" w:lastRow="0" w:firstColumn="1" w:lastColumn="0" w:noHBand="0" w:noVBand="1"/>
      </w:tblPr>
      <w:tblGrid>
        <w:gridCol w:w="5637"/>
        <w:gridCol w:w="4786"/>
      </w:tblGrid>
      <w:tr w:rsidR="00841A4B" w:rsidRPr="00841A4B" w:rsidTr="00DC5F8A">
        <w:trPr>
          <w:trHeight w:val="588"/>
          <w:jc w:val="center"/>
        </w:trPr>
        <w:tc>
          <w:tcPr>
            <w:tcW w:w="2704" w:type="pct"/>
            <w:shd w:val="clear" w:color="auto" w:fill="auto"/>
          </w:tcPr>
          <w:p w:rsidR="00841A4B" w:rsidRPr="00841A4B" w:rsidRDefault="00841A4B" w:rsidP="00841A4B">
            <w:pPr>
              <w:spacing w:after="0" w:line="360" w:lineRule="auto"/>
              <w:rPr>
                <w:rFonts w:ascii="Times New Roman" w:eastAsia="Times New Roman" w:hAnsi="Times New Roman" w:cs="Times New Roman"/>
                <w:sz w:val="24"/>
                <w:szCs w:val="24"/>
                <w:lang w:eastAsia="ru-RU"/>
              </w:rPr>
            </w:pPr>
            <w:r w:rsidRPr="00841A4B">
              <w:rPr>
                <w:rFonts w:ascii="Times New Roman" w:eastAsia="Times New Roman" w:hAnsi="Times New Roman" w:cs="Times New Roman"/>
                <w:sz w:val="24"/>
                <w:szCs w:val="24"/>
                <w:lang w:eastAsia="ru-RU"/>
              </w:rPr>
              <w:t>Генеральный директор</w:t>
            </w:r>
          </w:p>
        </w:tc>
        <w:tc>
          <w:tcPr>
            <w:tcW w:w="2296" w:type="pct"/>
            <w:shd w:val="clear" w:color="auto" w:fill="auto"/>
          </w:tcPr>
          <w:p w:rsidR="00841A4B" w:rsidRPr="00841A4B" w:rsidRDefault="00841A4B" w:rsidP="00841A4B">
            <w:pPr>
              <w:spacing w:after="0" w:line="360" w:lineRule="auto"/>
              <w:ind w:left="2869"/>
              <w:jc w:val="right"/>
              <w:rPr>
                <w:rFonts w:ascii="Times New Roman" w:eastAsia="Times New Roman" w:hAnsi="Times New Roman" w:cs="Times New Roman"/>
                <w:sz w:val="24"/>
                <w:szCs w:val="24"/>
                <w:lang w:eastAsia="ru-RU"/>
              </w:rPr>
            </w:pPr>
            <w:r w:rsidRPr="00841A4B">
              <w:rPr>
                <w:rFonts w:ascii="Times New Roman" w:eastAsia="Times New Roman" w:hAnsi="Times New Roman" w:cs="Times New Roman"/>
                <w:noProof/>
                <w:sz w:val="24"/>
                <w:szCs w:val="24"/>
                <w:lang w:eastAsia="ru-RU"/>
              </w:rPr>
              <w:t>Ложкин А.С.</w:t>
            </w:r>
          </w:p>
        </w:tc>
      </w:tr>
      <w:tr w:rsidR="00841A4B" w:rsidRPr="00841A4B" w:rsidTr="00DC5F8A">
        <w:trPr>
          <w:trHeight w:val="554"/>
          <w:jc w:val="center"/>
        </w:trPr>
        <w:tc>
          <w:tcPr>
            <w:tcW w:w="2704" w:type="pct"/>
            <w:shd w:val="clear" w:color="auto" w:fill="auto"/>
          </w:tcPr>
          <w:p w:rsidR="00841A4B" w:rsidRPr="00841A4B" w:rsidRDefault="00841A4B" w:rsidP="00841A4B">
            <w:pPr>
              <w:spacing w:after="0" w:line="360" w:lineRule="auto"/>
              <w:ind w:right="-1242"/>
              <w:rPr>
                <w:rFonts w:ascii="Times New Roman" w:eastAsia="Times New Roman" w:hAnsi="Times New Roman" w:cs="Times New Roman"/>
                <w:sz w:val="24"/>
                <w:szCs w:val="24"/>
                <w:lang w:eastAsia="ru-RU"/>
              </w:rPr>
            </w:pPr>
            <w:r w:rsidRPr="00841A4B">
              <w:rPr>
                <w:rFonts w:ascii="Times New Roman" w:eastAsia="Times New Roman" w:hAnsi="Times New Roman" w:cs="Times New Roman"/>
                <w:sz w:val="24"/>
                <w:szCs w:val="24"/>
                <w:lang w:eastAsia="ru-RU"/>
              </w:rPr>
              <w:t>Начальник отдела территориального планирования</w:t>
            </w:r>
          </w:p>
        </w:tc>
        <w:tc>
          <w:tcPr>
            <w:tcW w:w="2296" w:type="pct"/>
            <w:shd w:val="clear" w:color="auto" w:fill="auto"/>
          </w:tcPr>
          <w:p w:rsidR="00841A4B" w:rsidRPr="00841A4B" w:rsidRDefault="00841A4B" w:rsidP="00841A4B">
            <w:pPr>
              <w:spacing w:after="0" w:line="360" w:lineRule="auto"/>
              <w:ind w:left="2869"/>
              <w:jc w:val="right"/>
              <w:rPr>
                <w:rFonts w:ascii="Times New Roman" w:eastAsia="Times New Roman" w:hAnsi="Times New Roman" w:cs="Times New Roman"/>
                <w:noProof/>
                <w:sz w:val="24"/>
                <w:szCs w:val="24"/>
                <w:lang w:eastAsia="ru-RU"/>
              </w:rPr>
            </w:pPr>
            <w:r w:rsidRPr="00841A4B">
              <w:rPr>
                <w:rFonts w:ascii="Times New Roman" w:eastAsia="Times New Roman" w:hAnsi="Times New Roman" w:cs="Times New Roman"/>
                <w:noProof/>
                <w:sz w:val="24"/>
                <w:szCs w:val="24"/>
                <w:lang w:eastAsia="ru-RU"/>
              </w:rPr>
              <w:t>Кулеш Н.П.</w:t>
            </w:r>
          </w:p>
        </w:tc>
      </w:tr>
      <w:tr w:rsidR="00841A4B" w:rsidRPr="00841A4B" w:rsidTr="00DC5F8A">
        <w:trPr>
          <w:trHeight w:val="562"/>
          <w:jc w:val="center"/>
        </w:trPr>
        <w:tc>
          <w:tcPr>
            <w:tcW w:w="2704" w:type="pct"/>
            <w:shd w:val="clear" w:color="auto" w:fill="auto"/>
          </w:tcPr>
          <w:p w:rsidR="00841A4B" w:rsidRPr="00841A4B" w:rsidRDefault="00841A4B" w:rsidP="00841A4B">
            <w:pPr>
              <w:spacing w:after="0" w:line="360" w:lineRule="auto"/>
              <w:rPr>
                <w:rFonts w:ascii="Times New Roman" w:eastAsia="Times New Roman" w:hAnsi="Times New Roman" w:cs="Times New Roman"/>
                <w:sz w:val="24"/>
                <w:szCs w:val="24"/>
                <w:lang w:eastAsia="ru-RU"/>
              </w:rPr>
            </w:pPr>
            <w:r w:rsidRPr="00841A4B">
              <w:rPr>
                <w:rFonts w:ascii="Times New Roman" w:eastAsia="Times New Roman" w:hAnsi="Times New Roman" w:cs="Times New Roman"/>
                <w:sz w:val="24"/>
                <w:szCs w:val="24"/>
                <w:lang w:eastAsia="ru-RU"/>
              </w:rPr>
              <w:t>Главный архитектор</w:t>
            </w:r>
          </w:p>
        </w:tc>
        <w:tc>
          <w:tcPr>
            <w:tcW w:w="2296" w:type="pct"/>
            <w:shd w:val="clear" w:color="auto" w:fill="auto"/>
          </w:tcPr>
          <w:p w:rsidR="00841A4B" w:rsidRPr="00841A4B" w:rsidRDefault="00841A4B" w:rsidP="00841A4B">
            <w:pPr>
              <w:spacing w:after="0" w:line="360" w:lineRule="auto"/>
              <w:ind w:left="2869"/>
              <w:jc w:val="right"/>
              <w:rPr>
                <w:rFonts w:ascii="Times New Roman" w:eastAsia="Times New Roman" w:hAnsi="Times New Roman" w:cs="Times New Roman"/>
                <w:noProof/>
                <w:sz w:val="24"/>
                <w:szCs w:val="24"/>
                <w:lang w:eastAsia="ru-RU"/>
              </w:rPr>
            </w:pPr>
            <w:r w:rsidRPr="00841A4B">
              <w:rPr>
                <w:rFonts w:ascii="Times New Roman" w:eastAsia="Times New Roman" w:hAnsi="Times New Roman" w:cs="Times New Roman"/>
                <w:noProof/>
                <w:sz w:val="24"/>
                <w:szCs w:val="24"/>
                <w:lang w:eastAsia="ru-RU"/>
              </w:rPr>
              <w:t>Алексеев К.А.</w:t>
            </w:r>
          </w:p>
        </w:tc>
      </w:tr>
      <w:tr w:rsidR="00841A4B" w:rsidRPr="00841A4B" w:rsidTr="00DC5F8A">
        <w:trPr>
          <w:jc w:val="center"/>
        </w:trPr>
        <w:tc>
          <w:tcPr>
            <w:tcW w:w="2704" w:type="pct"/>
            <w:shd w:val="clear" w:color="auto" w:fill="auto"/>
          </w:tcPr>
          <w:p w:rsidR="00841A4B" w:rsidRPr="00841A4B" w:rsidRDefault="003A0DC3" w:rsidP="00841A4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проекта</w:t>
            </w:r>
          </w:p>
        </w:tc>
        <w:tc>
          <w:tcPr>
            <w:tcW w:w="2296" w:type="pct"/>
            <w:shd w:val="clear" w:color="auto" w:fill="auto"/>
          </w:tcPr>
          <w:p w:rsidR="00841A4B" w:rsidRPr="00841A4B" w:rsidRDefault="003A0DC3" w:rsidP="00841A4B">
            <w:pPr>
              <w:spacing w:after="0" w:line="360" w:lineRule="auto"/>
              <w:ind w:left="2586"/>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Терлеева</w:t>
            </w:r>
            <w:proofErr w:type="spellEnd"/>
            <w:r>
              <w:rPr>
                <w:rFonts w:ascii="Times New Roman" w:eastAsia="Times New Roman" w:hAnsi="Times New Roman" w:cs="Times New Roman"/>
                <w:sz w:val="24"/>
                <w:szCs w:val="24"/>
                <w:lang w:eastAsia="ru-RU"/>
              </w:rPr>
              <w:t xml:space="preserve"> М.П.</w:t>
            </w:r>
          </w:p>
        </w:tc>
      </w:tr>
    </w:tbl>
    <w:p w:rsidR="00841A4B" w:rsidRPr="002F4919" w:rsidRDefault="00841A4B" w:rsidP="002F4919">
      <w:pPr>
        <w:spacing w:after="0" w:line="240" w:lineRule="auto"/>
        <w:jc w:val="center"/>
        <w:rPr>
          <w:rFonts w:ascii="Times New Roman" w:eastAsia="Times New Roman" w:hAnsi="Times New Roman" w:cs="Times New Roman"/>
          <w:b/>
          <w:sz w:val="28"/>
          <w:szCs w:val="28"/>
          <w:lang w:eastAsia="ru-RU"/>
        </w:rPr>
      </w:pPr>
    </w:p>
    <w:p w:rsidR="00500865" w:rsidRDefault="00500865">
      <w:pPr>
        <w:rPr>
          <w:rFonts w:ascii="Times New Roman" w:hAnsi="Times New Roman" w:cs="Times New Roman"/>
        </w:rPr>
      </w:pPr>
    </w:p>
    <w:p w:rsidR="003B7B24" w:rsidRPr="00841A4B" w:rsidRDefault="003B7B24">
      <w:pPr>
        <w:rPr>
          <w:rFonts w:ascii="Times New Roman" w:hAnsi="Times New Roman" w:cs="Times New Roman"/>
        </w:rPr>
      </w:pPr>
    </w:p>
    <w:p w:rsidR="007E2FD1" w:rsidRDefault="007E2FD1" w:rsidP="00841A4B">
      <w:pPr>
        <w:spacing w:after="0" w:line="240" w:lineRule="auto"/>
        <w:jc w:val="center"/>
        <w:rPr>
          <w:rFonts w:ascii="Times New Roman" w:eastAsia="Times New Roman" w:hAnsi="Times New Roman" w:cs="Times New Roman"/>
          <w:sz w:val="26"/>
          <w:szCs w:val="26"/>
        </w:rPr>
      </w:pPr>
    </w:p>
    <w:p w:rsidR="008D56A8" w:rsidRDefault="008D56A8" w:rsidP="00223B9E">
      <w:pPr>
        <w:pStyle w:val="af4"/>
        <w:sectPr w:rsidR="008D56A8" w:rsidSect="007D1664">
          <w:footerReference w:type="default" r:id="rId9"/>
          <w:headerReference w:type="first" r:id="rId10"/>
          <w:footerReference w:type="first" r:id="rId11"/>
          <w:pgSz w:w="11906" w:h="16838"/>
          <w:pgMar w:top="1134" w:right="850" w:bottom="1134" w:left="1701" w:header="708" w:footer="708" w:gutter="0"/>
          <w:pgNumType w:start="1"/>
          <w:cols w:space="708"/>
          <w:titlePg/>
          <w:docGrid w:linePitch="360"/>
        </w:sectPr>
      </w:pPr>
      <w:bookmarkStart w:id="0" w:name="_GoBack"/>
      <w:bookmarkEnd w:id="0"/>
    </w:p>
    <w:bookmarkStart w:id="1" w:name="_Toc492397922" w:displacedByCustomXml="next"/>
    <w:bookmarkStart w:id="2" w:name="_Toc458772351" w:displacedByCustomXml="next"/>
    <w:sdt>
      <w:sdtPr>
        <w:rPr>
          <w:rFonts w:eastAsiaTheme="minorHAnsi"/>
          <w:b w:val="0"/>
          <w:bCs w:val="0"/>
          <w:noProof/>
          <w:szCs w:val="22"/>
        </w:rPr>
        <w:id w:val="335121485"/>
        <w:docPartObj>
          <w:docPartGallery w:val="Table of Contents"/>
          <w:docPartUnique/>
        </w:docPartObj>
      </w:sdtPr>
      <w:sdtContent>
        <w:p w:rsidR="0020521A" w:rsidRPr="0020521A" w:rsidRDefault="0020521A" w:rsidP="00ED6B43">
          <w:pPr>
            <w:pStyle w:val="1"/>
            <w:numPr>
              <w:ilvl w:val="0"/>
              <w:numId w:val="0"/>
            </w:numPr>
          </w:pPr>
          <w:r w:rsidRPr="0020521A">
            <w:t>Оглавление</w:t>
          </w:r>
        </w:p>
        <w:p w:rsidR="00D8288E" w:rsidRDefault="0020521A" w:rsidP="00D8288E">
          <w:pPr>
            <w:pStyle w:val="af4"/>
            <w:rPr>
              <w:rFonts w:eastAsiaTheme="minorEastAsia"/>
              <w:lang w:eastAsia="ru-RU"/>
            </w:rPr>
          </w:pPr>
          <w:r w:rsidRPr="0020521A">
            <w:fldChar w:fldCharType="begin"/>
          </w:r>
          <w:r w:rsidRPr="0020521A">
            <w:instrText xml:space="preserve"> TOC \o "1-3" \h \z \u </w:instrText>
          </w:r>
          <w:r w:rsidRPr="0020521A">
            <w:fldChar w:fldCharType="separate"/>
          </w:r>
          <w:hyperlink w:anchor="_Toc517768355" w:history="1">
            <w:r w:rsidR="00D8288E" w:rsidRPr="00117B23">
              <w:rPr>
                <w:rStyle w:val="aff8"/>
              </w:rPr>
              <w:t>Введение</w:t>
            </w:r>
            <w:r w:rsidR="00D8288E">
              <w:rPr>
                <w:webHidden/>
              </w:rPr>
              <w:tab/>
            </w:r>
            <w:r w:rsidR="00D8288E">
              <w:rPr>
                <w:webHidden/>
              </w:rPr>
              <w:fldChar w:fldCharType="begin"/>
            </w:r>
            <w:r w:rsidR="00D8288E">
              <w:rPr>
                <w:webHidden/>
              </w:rPr>
              <w:instrText xml:space="preserve"> PAGEREF _Toc517768355 \h </w:instrText>
            </w:r>
            <w:r w:rsidR="00D8288E">
              <w:rPr>
                <w:webHidden/>
              </w:rPr>
            </w:r>
            <w:r w:rsidR="00D8288E">
              <w:rPr>
                <w:webHidden/>
              </w:rPr>
              <w:fldChar w:fldCharType="separate"/>
            </w:r>
            <w:r w:rsidR="00ED6B43">
              <w:rPr>
                <w:webHidden/>
              </w:rPr>
              <w:t>4</w:t>
            </w:r>
            <w:r w:rsidR="00D8288E">
              <w:rPr>
                <w:webHidden/>
              </w:rPr>
              <w:fldChar w:fldCharType="end"/>
            </w:r>
          </w:hyperlink>
        </w:p>
        <w:p w:rsidR="00D8288E" w:rsidRDefault="007A05BD" w:rsidP="00D8288E">
          <w:pPr>
            <w:pStyle w:val="af4"/>
            <w:rPr>
              <w:rFonts w:eastAsiaTheme="minorEastAsia"/>
              <w:lang w:eastAsia="ru-RU"/>
            </w:rPr>
          </w:pPr>
          <w:hyperlink w:anchor="_Toc517768356" w:history="1">
            <w:r w:rsidR="00D8288E" w:rsidRPr="00117B23">
              <w:rPr>
                <w:rStyle w:val="aff8"/>
              </w:rPr>
              <w:t>1.</w:t>
            </w:r>
            <w:r w:rsidR="00D8288E">
              <w:rPr>
                <w:rFonts w:eastAsiaTheme="minorEastAsia"/>
                <w:lang w:eastAsia="ru-RU"/>
              </w:rPr>
              <w:tab/>
            </w:r>
            <w:r w:rsidR="00D8288E" w:rsidRPr="00117B23">
              <w:rPr>
                <w:rStyle w:val="aff8"/>
              </w:rPr>
              <w:t>Паспорт программы</w:t>
            </w:r>
            <w:r w:rsidR="00D8288E">
              <w:rPr>
                <w:webHidden/>
              </w:rPr>
              <w:tab/>
            </w:r>
            <w:r w:rsidR="00D8288E">
              <w:rPr>
                <w:webHidden/>
              </w:rPr>
              <w:fldChar w:fldCharType="begin"/>
            </w:r>
            <w:r w:rsidR="00D8288E">
              <w:rPr>
                <w:webHidden/>
              </w:rPr>
              <w:instrText xml:space="preserve"> PAGEREF _Toc517768356 \h </w:instrText>
            </w:r>
            <w:r w:rsidR="00D8288E">
              <w:rPr>
                <w:webHidden/>
              </w:rPr>
            </w:r>
            <w:r w:rsidR="00D8288E">
              <w:rPr>
                <w:webHidden/>
              </w:rPr>
              <w:fldChar w:fldCharType="separate"/>
            </w:r>
            <w:r w:rsidR="00ED6B43">
              <w:rPr>
                <w:webHidden/>
              </w:rPr>
              <w:t>6</w:t>
            </w:r>
            <w:r w:rsidR="00D8288E">
              <w:rPr>
                <w:webHidden/>
              </w:rPr>
              <w:fldChar w:fldCharType="end"/>
            </w:r>
          </w:hyperlink>
        </w:p>
        <w:p w:rsidR="00D8288E" w:rsidRDefault="007A05BD" w:rsidP="00D8288E">
          <w:pPr>
            <w:pStyle w:val="af4"/>
            <w:rPr>
              <w:rFonts w:eastAsiaTheme="minorEastAsia"/>
              <w:lang w:eastAsia="ru-RU"/>
            </w:rPr>
          </w:pPr>
          <w:hyperlink w:anchor="_Toc517768357" w:history="1">
            <w:r w:rsidR="00D8288E" w:rsidRPr="00117B23">
              <w:rPr>
                <w:rStyle w:val="aff8"/>
              </w:rPr>
              <w:t>2.</w:t>
            </w:r>
            <w:r w:rsidR="00D8288E">
              <w:rPr>
                <w:rFonts w:eastAsiaTheme="minorEastAsia"/>
                <w:lang w:eastAsia="ru-RU"/>
              </w:rPr>
              <w:tab/>
            </w:r>
            <w:r w:rsidR="00D8288E" w:rsidRPr="00117B23">
              <w:rPr>
                <w:rStyle w:val="aff8"/>
              </w:rPr>
              <w:t>Общие положения</w:t>
            </w:r>
            <w:r w:rsidR="00D8288E">
              <w:rPr>
                <w:webHidden/>
              </w:rPr>
              <w:tab/>
            </w:r>
            <w:r w:rsidR="00D8288E">
              <w:rPr>
                <w:webHidden/>
              </w:rPr>
              <w:fldChar w:fldCharType="begin"/>
            </w:r>
            <w:r w:rsidR="00D8288E">
              <w:rPr>
                <w:webHidden/>
              </w:rPr>
              <w:instrText xml:space="preserve"> PAGEREF _Toc517768357 \h </w:instrText>
            </w:r>
            <w:r w:rsidR="00D8288E">
              <w:rPr>
                <w:webHidden/>
              </w:rPr>
            </w:r>
            <w:r w:rsidR="00D8288E">
              <w:rPr>
                <w:webHidden/>
              </w:rPr>
              <w:fldChar w:fldCharType="separate"/>
            </w:r>
            <w:r w:rsidR="00ED6B43">
              <w:rPr>
                <w:webHidden/>
              </w:rPr>
              <w:t>9</w:t>
            </w:r>
            <w:r w:rsidR="00D8288E">
              <w:rPr>
                <w:webHidden/>
              </w:rPr>
              <w:fldChar w:fldCharType="end"/>
            </w:r>
          </w:hyperlink>
        </w:p>
        <w:p w:rsidR="00D8288E" w:rsidRDefault="007A05BD" w:rsidP="00D8288E">
          <w:pPr>
            <w:pStyle w:val="af4"/>
            <w:rPr>
              <w:rFonts w:eastAsiaTheme="minorEastAsia"/>
              <w:lang w:eastAsia="ru-RU"/>
            </w:rPr>
          </w:pPr>
          <w:hyperlink w:anchor="_Toc517768358" w:history="1">
            <w:r w:rsidR="00D8288E" w:rsidRPr="00117B23">
              <w:rPr>
                <w:rStyle w:val="aff8"/>
              </w:rPr>
              <w:t>3.</w:t>
            </w:r>
            <w:r w:rsidR="00D8288E">
              <w:rPr>
                <w:rFonts w:eastAsiaTheme="minorEastAsia"/>
                <w:lang w:eastAsia="ru-RU"/>
              </w:rPr>
              <w:tab/>
            </w:r>
            <w:r w:rsidR="00D8288E" w:rsidRPr="00117B23">
              <w:rPr>
                <w:rStyle w:val="aff8"/>
              </w:rPr>
              <w:t>Характеристика существующего состояния транспортной инфраструктуры</w:t>
            </w:r>
            <w:r w:rsidR="00D8288E">
              <w:rPr>
                <w:webHidden/>
              </w:rPr>
              <w:tab/>
            </w:r>
            <w:r w:rsidR="00D8288E">
              <w:rPr>
                <w:webHidden/>
              </w:rPr>
              <w:fldChar w:fldCharType="begin"/>
            </w:r>
            <w:r w:rsidR="00D8288E">
              <w:rPr>
                <w:webHidden/>
              </w:rPr>
              <w:instrText xml:space="preserve"> PAGEREF _Toc517768358 \h </w:instrText>
            </w:r>
            <w:r w:rsidR="00D8288E">
              <w:rPr>
                <w:webHidden/>
              </w:rPr>
            </w:r>
            <w:r w:rsidR="00D8288E">
              <w:rPr>
                <w:webHidden/>
              </w:rPr>
              <w:fldChar w:fldCharType="separate"/>
            </w:r>
            <w:r w:rsidR="00ED6B43">
              <w:rPr>
                <w:webHidden/>
              </w:rPr>
              <w:t>12</w:t>
            </w:r>
            <w:r w:rsidR="00D8288E">
              <w:rPr>
                <w:webHidden/>
              </w:rPr>
              <w:fldChar w:fldCharType="end"/>
            </w:r>
          </w:hyperlink>
        </w:p>
        <w:p w:rsidR="00D8288E" w:rsidRDefault="007A05BD" w:rsidP="00D8288E">
          <w:pPr>
            <w:pStyle w:val="af4"/>
            <w:rPr>
              <w:rFonts w:eastAsiaTheme="minorEastAsia"/>
              <w:lang w:eastAsia="ru-RU"/>
            </w:rPr>
          </w:pPr>
          <w:hyperlink w:anchor="_Toc517768359" w:history="1">
            <w:r w:rsidR="00D8288E" w:rsidRPr="00117B23">
              <w:rPr>
                <w:rStyle w:val="aff8"/>
                <w:snapToGrid w:val="0"/>
                <w:w w:val="0"/>
              </w:rPr>
              <w:t>3.1.</w:t>
            </w:r>
            <w:r w:rsidR="00D8288E">
              <w:rPr>
                <w:rFonts w:eastAsiaTheme="minorEastAsia"/>
                <w:lang w:eastAsia="ru-RU"/>
              </w:rPr>
              <w:tab/>
            </w:r>
            <w:r w:rsidR="00D8288E" w:rsidRPr="00117B23">
              <w:rPr>
                <w:rStyle w:val="aff8"/>
              </w:rPr>
              <w:t>Анализ положения Камчатского края в структуре пространственной организации Российской Федерации, анализ положения Вулканного городского поселения в структуре пространственной организации Камчатского края</w:t>
            </w:r>
            <w:r w:rsidR="00D8288E">
              <w:rPr>
                <w:webHidden/>
              </w:rPr>
              <w:tab/>
            </w:r>
            <w:r w:rsidR="00D8288E">
              <w:rPr>
                <w:webHidden/>
              </w:rPr>
              <w:tab/>
            </w:r>
            <w:r w:rsidR="00D8288E">
              <w:rPr>
                <w:webHidden/>
              </w:rPr>
              <w:fldChar w:fldCharType="begin"/>
            </w:r>
            <w:r w:rsidR="00D8288E">
              <w:rPr>
                <w:webHidden/>
              </w:rPr>
              <w:instrText xml:space="preserve"> PAGEREF _Toc517768359 \h </w:instrText>
            </w:r>
            <w:r w:rsidR="00D8288E">
              <w:rPr>
                <w:webHidden/>
              </w:rPr>
            </w:r>
            <w:r w:rsidR="00D8288E">
              <w:rPr>
                <w:webHidden/>
              </w:rPr>
              <w:fldChar w:fldCharType="separate"/>
            </w:r>
            <w:r w:rsidR="00ED6B43">
              <w:rPr>
                <w:webHidden/>
              </w:rPr>
              <w:t>12</w:t>
            </w:r>
            <w:r w:rsidR="00D8288E">
              <w:rPr>
                <w:webHidden/>
              </w:rPr>
              <w:fldChar w:fldCharType="end"/>
            </w:r>
          </w:hyperlink>
        </w:p>
        <w:p w:rsidR="00D8288E" w:rsidRDefault="007A05BD" w:rsidP="00D8288E">
          <w:pPr>
            <w:pStyle w:val="af4"/>
            <w:rPr>
              <w:rFonts w:eastAsiaTheme="minorEastAsia"/>
              <w:lang w:eastAsia="ru-RU"/>
            </w:rPr>
          </w:pPr>
          <w:hyperlink w:anchor="_Toc517768360" w:history="1">
            <w:r w:rsidR="00D8288E" w:rsidRPr="00117B23">
              <w:rPr>
                <w:rStyle w:val="aff8"/>
                <w:snapToGrid w:val="0"/>
                <w:w w:val="0"/>
              </w:rPr>
              <w:t>3.2.</w:t>
            </w:r>
            <w:r w:rsidR="00D8288E">
              <w:rPr>
                <w:rFonts w:eastAsiaTheme="minorEastAsia"/>
                <w:lang w:eastAsia="ru-RU"/>
              </w:rPr>
              <w:tab/>
            </w:r>
            <w:r w:rsidR="00D8288E" w:rsidRPr="00117B23">
              <w:rPr>
                <w:rStyle w:val="aff8"/>
              </w:rPr>
              <w:t>Социально-экономическая характеристика Вулканного городского поселения, характеристика экономической деятельности, включая деятельность в сфере транспорта</w:t>
            </w:r>
            <w:r w:rsidR="00D8288E">
              <w:rPr>
                <w:webHidden/>
              </w:rPr>
              <w:tab/>
            </w:r>
            <w:r w:rsidR="00D8288E">
              <w:rPr>
                <w:webHidden/>
              </w:rPr>
              <w:fldChar w:fldCharType="begin"/>
            </w:r>
            <w:r w:rsidR="00D8288E">
              <w:rPr>
                <w:webHidden/>
              </w:rPr>
              <w:instrText xml:space="preserve"> PAGEREF _Toc517768360 \h </w:instrText>
            </w:r>
            <w:r w:rsidR="00D8288E">
              <w:rPr>
                <w:webHidden/>
              </w:rPr>
            </w:r>
            <w:r w:rsidR="00D8288E">
              <w:rPr>
                <w:webHidden/>
              </w:rPr>
              <w:fldChar w:fldCharType="separate"/>
            </w:r>
            <w:r w:rsidR="00ED6B43">
              <w:rPr>
                <w:webHidden/>
              </w:rPr>
              <w:t>16</w:t>
            </w:r>
            <w:r w:rsidR="00D8288E">
              <w:rPr>
                <w:webHidden/>
              </w:rPr>
              <w:fldChar w:fldCharType="end"/>
            </w:r>
          </w:hyperlink>
        </w:p>
        <w:p w:rsidR="00D8288E" w:rsidRDefault="007A05BD" w:rsidP="00D8288E">
          <w:pPr>
            <w:pStyle w:val="af4"/>
            <w:rPr>
              <w:rFonts w:eastAsiaTheme="minorEastAsia"/>
              <w:lang w:eastAsia="ru-RU"/>
            </w:rPr>
          </w:pPr>
          <w:hyperlink w:anchor="_Toc517768361" w:history="1">
            <w:r w:rsidR="00D8288E" w:rsidRPr="00117B23">
              <w:rPr>
                <w:rStyle w:val="aff8"/>
                <w:snapToGrid w:val="0"/>
                <w:w w:val="0"/>
              </w:rPr>
              <w:t>3.3.</w:t>
            </w:r>
            <w:r w:rsidR="00D8288E">
              <w:rPr>
                <w:rFonts w:eastAsiaTheme="minorEastAsia"/>
                <w:lang w:eastAsia="ru-RU"/>
              </w:rPr>
              <w:tab/>
            </w:r>
            <w:r w:rsidR="00D8288E" w:rsidRPr="00117B23">
              <w:rPr>
                <w:rStyle w:val="aff8"/>
              </w:rPr>
              <w:t>Характеристика функционирования и показатели работы транспортной инфраструктуры по видам транспорта, анализ пассажиропотока</w:t>
            </w:r>
            <w:r w:rsidR="00D8288E">
              <w:rPr>
                <w:webHidden/>
              </w:rPr>
              <w:tab/>
            </w:r>
            <w:r w:rsidR="00D8288E">
              <w:rPr>
                <w:webHidden/>
              </w:rPr>
              <w:fldChar w:fldCharType="begin"/>
            </w:r>
            <w:r w:rsidR="00D8288E">
              <w:rPr>
                <w:webHidden/>
              </w:rPr>
              <w:instrText xml:space="preserve"> PAGEREF _Toc517768361 \h </w:instrText>
            </w:r>
            <w:r w:rsidR="00D8288E">
              <w:rPr>
                <w:webHidden/>
              </w:rPr>
            </w:r>
            <w:r w:rsidR="00D8288E">
              <w:rPr>
                <w:webHidden/>
              </w:rPr>
              <w:fldChar w:fldCharType="separate"/>
            </w:r>
            <w:r w:rsidR="00ED6B43">
              <w:rPr>
                <w:webHidden/>
              </w:rPr>
              <w:t>18</w:t>
            </w:r>
            <w:r w:rsidR="00D8288E">
              <w:rPr>
                <w:webHidden/>
              </w:rPr>
              <w:fldChar w:fldCharType="end"/>
            </w:r>
          </w:hyperlink>
        </w:p>
        <w:p w:rsidR="00D8288E" w:rsidRDefault="007A05BD" w:rsidP="00D8288E">
          <w:pPr>
            <w:pStyle w:val="af4"/>
            <w:rPr>
              <w:rFonts w:eastAsiaTheme="minorEastAsia"/>
              <w:lang w:eastAsia="ru-RU"/>
            </w:rPr>
          </w:pPr>
          <w:hyperlink w:anchor="_Toc517768362" w:history="1">
            <w:r w:rsidR="00D8288E" w:rsidRPr="00117B23">
              <w:rPr>
                <w:rStyle w:val="aff8"/>
                <w:snapToGrid w:val="0"/>
                <w:w w:val="0"/>
              </w:rPr>
              <w:t>3.4.</w:t>
            </w:r>
            <w:r w:rsidR="00D8288E">
              <w:rPr>
                <w:rFonts w:eastAsiaTheme="minorEastAsia"/>
                <w:lang w:eastAsia="ru-RU"/>
              </w:rPr>
              <w:tab/>
            </w:r>
            <w:r w:rsidR="00D8288E" w:rsidRPr="00117B23">
              <w:rPr>
                <w:rStyle w:val="aff8"/>
              </w:rPr>
              <w:t>Характеристика сети дорог Вулканного городского поселения, параметры дорожного движения, оценка качества содержания дорог</w:t>
            </w:r>
            <w:r w:rsidR="00D8288E">
              <w:rPr>
                <w:webHidden/>
              </w:rPr>
              <w:tab/>
            </w:r>
            <w:r w:rsidR="00D8288E">
              <w:rPr>
                <w:webHidden/>
              </w:rPr>
              <w:fldChar w:fldCharType="begin"/>
            </w:r>
            <w:r w:rsidR="00D8288E">
              <w:rPr>
                <w:webHidden/>
              </w:rPr>
              <w:instrText xml:space="preserve"> PAGEREF _Toc517768362 \h </w:instrText>
            </w:r>
            <w:r w:rsidR="00D8288E">
              <w:rPr>
                <w:webHidden/>
              </w:rPr>
            </w:r>
            <w:r w:rsidR="00D8288E">
              <w:rPr>
                <w:webHidden/>
              </w:rPr>
              <w:fldChar w:fldCharType="separate"/>
            </w:r>
            <w:r w:rsidR="00ED6B43">
              <w:rPr>
                <w:webHidden/>
              </w:rPr>
              <w:t>20</w:t>
            </w:r>
            <w:r w:rsidR="00D8288E">
              <w:rPr>
                <w:webHidden/>
              </w:rPr>
              <w:fldChar w:fldCharType="end"/>
            </w:r>
          </w:hyperlink>
        </w:p>
        <w:p w:rsidR="00D8288E" w:rsidRDefault="007A05BD" w:rsidP="00D8288E">
          <w:pPr>
            <w:pStyle w:val="af4"/>
            <w:rPr>
              <w:rFonts w:eastAsiaTheme="minorEastAsia"/>
              <w:lang w:eastAsia="ru-RU"/>
            </w:rPr>
          </w:pPr>
          <w:hyperlink w:anchor="_Toc517768363" w:history="1">
            <w:r w:rsidR="00D8288E" w:rsidRPr="00117B23">
              <w:rPr>
                <w:rStyle w:val="aff8"/>
                <w:snapToGrid w:val="0"/>
                <w:w w:val="0"/>
              </w:rPr>
              <w:t>3.5.</w:t>
            </w:r>
            <w:r w:rsidR="00D8288E">
              <w:rPr>
                <w:rFonts w:eastAsiaTheme="minorEastAsia"/>
                <w:lang w:eastAsia="ru-RU"/>
              </w:rPr>
              <w:tab/>
            </w:r>
            <w:r w:rsidR="00D8288E" w:rsidRPr="00117B23">
              <w:rPr>
                <w:rStyle w:val="aff8"/>
              </w:rPr>
              <w:t>Анализ состава парка транспортных средств и уровня автомобилизации в Вулканном городском поселении, обеспеченность парковками (парковочными местами)</w:t>
            </w:r>
            <w:r w:rsidR="00D8288E">
              <w:rPr>
                <w:webHidden/>
              </w:rPr>
              <w:tab/>
            </w:r>
            <w:r w:rsidR="00D8288E">
              <w:rPr>
                <w:webHidden/>
              </w:rPr>
              <w:fldChar w:fldCharType="begin"/>
            </w:r>
            <w:r w:rsidR="00D8288E">
              <w:rPr>
                <w:webHidden/>
              </w:rPr>
              <w:instrText xml:space="preserve"> PAGEREF _Toc517768363 \h </w:instrText>
            </w:r>
            <w:r w:rsidR="00D8288E">
              <w:rPr>
                <w:webHidden/>
              </w:rPr>
            </w:r>
            <w:r w:rsidR="00D8288E">
              <w:rPr>
                <w:webHidden/>
              </w:rPr>
              <w:fldChar w:fldCharType="separate"/>
            </w:r>
            <w:r w:rsidR="00ED6B43">
              <w:rPr>
                <w:webHidden/>
              </w:rPr>
              <w:t>22</w:t>
            </w:r>
            <w:r w:rsidR="00D8288E">
              <w:rPr>
                <w:webHidden/>
              </w:rPr>
              <w:fldChar w:fldCharType="end"/>
            </w:r>
          </w:hyperlink>
        </w:p>
        <w:p w:rsidR="00D8288E" w:rsidRDefault="007A05BD" w:rsidP="00D8288E">
          <w:pPr>
            <w:pStyle w:val="af4"/>
            <w:rPr>
              <w:rFonts w:eastAsiaTheme="minorEastAsia"/>
              <w:lang w:eastAsia="ru-RU"/>
            </w:rPr>
          </w:pPr>
          <w:hyperlink w:anchor="_Toc517768364" w:history="1">
            <w:r w:rsidR="00D8288E" w:rsidRPr="00117B23">
              <w:rPr>
                <w:rStyle w:val="aff8"/>
                <w:snapToGrid w:val="0"/>
                <w:w w:val="0"/>
              </w:rPr>
              <w:t>3.6.</w:t>
            </w:r>
            <w:r w:rsidR="00D8288E">
              <w:rPr>
                <w:rFonts w:eastAsiaTheme="minorEastAsia"/>
                <w:lang w:eastAsia="ru-RU"/>
              </w:rPr>
              <w:tab/>
            </w:r>
            <w:r w:rsidR="00D8288E" w:rsidRPr="00117B23">
              <w:rPr>
                <w:rStyle w:val="aff8"/>
              </w:rPr>
              <w:t>Характеристика условий пешеходного и велосипедного передвижения</w:t>
            </w:r>
            <w:r w:rsidR="00D8288E">
              <w:rPr>
                <w:webHidden/>
              </w:rPr>
              <w:tab/>
            </w:r>
            <w:r w:rsidR="00D8288E">
              <w:rPr>
                <w:webHidden/>
              </w:rPr>
              <w:fldChar w:fldCharType="begin"/>
            </w:r>
            <w:r w:rsidR="00D8288E">
              <w:rPr>
                <w:webHidden/>
              </w:rPr>
              <w:instrText xml:space="preserve"> PAGEREF _Toc517768364 \h </w:instrText>
            </w:r>
            <w:r w:rsidR="00D8288E">
              <w:rPr>
                <w:webHidden/>
              </w:rPr>
            </w:r>
            <w:r w:rsidR="00D8288E">
              <w:rPr>
                <w:webHidden/>
              </w:rPr>
              <w:fldChar w:fldCharType="separate"/>
            </w:r>
            <w:r w:rsidR="00ED6B43">
              <w:rPr>
                <w:webHidden/>
              </w:rPr>
              <w:t>22</w:t>
            </w:r>
            <w:r w:rsidR="00D8288E">
              <w:rPr>
                <w:webHidden/>
              </w:rPr>
              <w:fldChar w:fldCharType="end"/>
            </w:r>
          </w:hyperlink>
        </w:p>
        <w:p w:rsidR="00D8288E" w:rsidRDefault="007A05BD" w:rsidP="00D8288E">
          <w:pPr>
            <w:pStyle w:val="af4"/>
            <w:rPr>
              <w:rFonts w:eastAsiaTheme="minorEastAsia"/>
              <w:lang w:eastAsia="ru-RU"/>
            </w:rPr>
          </w:pPr>
          <w:hyperlink w:anchor="_Toc517768365" w:history="1">
            <w:r w:rsidR="00D8288E" w:rsidRPr="00117B23">
              <w:rPr>
                <w:rStyle w:val="aff8"/>
                <w:snapToGrid w:val="0"/>
                <w:w w:val="0"/>
              </w:rPr>
              <w:t>3.7.</w:t>
            </w:r>
            <w:r w:rsidR="00D8288E">
              <w:rPr>
                <w:rFonts w:eastAsiaTheme="minorEastAsia"/>
                <w:lang w:eastAsia="ru-RU"/>
              </w:rPr>
              <w:tab/>
            </w:r>
            <w:r w:rsidR="00D8288E" w:rsidRPr="00117B23">
              <w:rPr>
                <w:rStyle w:val="aff8"/>
              </w:rPr>
              <w:t>Характеристика движения грузовых транспортных средств</w:t>
            </w:r>
            <w:r w:rsidR="00D8288E">
              <w:rPr>
                <w:webHidden/>
              </w:rPr>
              <w:tab/>
            </w:r>
            <w:r w:rsidR="00D8288E">
              <w:rPr>
                <w:webHidden/>
              </w:rPr>
              <w:fldChar w:fldCharType="begin"/>
            </w:r>
            <w:r w:rsidR="00D8288E">
              <w:rPr>
                <w:webHidden/>
              </w:rPr>
              <w:instrText xml:space="preserve"> PAGEREF _Toc517768365 \h </w:instrText>
            </w:r>
            <w:r w:rsidR="00D8288E">
              <w:rPr>
                <w:webHidden/>
              </w:rPr>
            </w:r>
            <w:r w:rsidR="00D8288E">
              <w:rPr>
                <w:webHidden/>
              </w:rPr>
              <w:fldChar w:fldCharType="separate"/>
            </w:r>
            <w:r w:rsidR="00ED6B43">
              <w:rPr>
                <w:webHidden/>
              </w:rPr>
              <w:t>22</w:t>
            </w:r>
            <w:r w:rsidR="00D8288E">
              <w:rPr>
                <w:webHidden/>
              </w:rPr>
              <w:fldChar w:fldCharType="end"/>
            </w:r>
          </w:hyperlink>
        </w:p>
        <w:p w:rsidR="00D8288E" w:rsidRDefault="007A05BD" w:rsidP="00D8288E">
          <w:pPr>
            <w:pStyle w:val="af4"/>
            <w:rPr>
              <w:rFonts w:eastAsiaTheme="minorEastAsia"/>
              <w:lang w:eastAsia="ru-RU"/>
            </w:rPr>
          </w:pPr>
          <w:hyperlink w:anchor="_Toc517768366" w:history="1">
            <w:r w:rsidR="00D8288E" w:rsidRPr="00117B23">
              <w:rPr>
                <w:rStyle w:val="aff8"/>
                <w:snapToGrid w:val="0"/>
                <w:w w:val="0"/>
              </w:rPr>
              <w:t>3.8.</w:t>
            </w:r>
            <w:r w:rsidR="00D8288E">
              <w:rPr>
                <w:rFonts w:eastAsiaTheme="minorEastAsia"/>
                <w:lang w:eastAsia="ru-RU"/>
              </w:rPr>
              <w:tab/>
            </w:r>
            <w:r w:rsidR="00D8288E" w:rsidRPr="00117B23">
              <w:rPr>
                <w:rStyle w:val="aff8"/>
              </w:rPr>
              <w:t>Анализ уровня безопасности дорожного движения</w:t>
            </w:r>
            <w:r w:rsidR="00D8288E">
              <w:rPr>
                <w:webHidden/>
              </w:rPr>
              <w:tab/>
            </w:r>
            <w:r w:rsidR="00D8288E">
              <w:rPr>
                <w:webHidden/>
              </w:rPr>
              <w:fldChar w:fldCharType="begin"/>
            </w:r>
            <w:r w:rsidR="00D8288E">
              <w:rPr>
                <w:webHidden/>
              </w:rPr>
              <w:instrText xml:space="preserve"> PAGEREF _Toc517768366 \h </w:instrText>
            </w:r>
            <w:r w:rsidR="00D8288E">
              <w:rPr>
                <w:webHidden/>
              </w:rPr>
            </w:r>
            <w:r w:rsidR="00D8288E">
              <w:rPr>
                <w:webHidden/>
              </w:rPr>
              <w:fldChar w:fldCharType="separate"/>
            </w:r>
            <w:r w:rsidR="00ED6B43">
              <w:rPr>
                <w:webHidden/>
              </w:rPr>
              <w:t>22</w:t>
            </w:r>
            <w:r w:rsidR="00D8288E">
              <w:rPr>
                <w:webHidden/>
              </w:rPr>
              <w:fldChar w:fldCharType="end"/>
            </w:r>
          </w:hyperlink>
        </w:p>
        <w:p w:rsidR="00D8288E" w:rsidRDefault="007A05BD" w:rsidP="00D8288E">
          <w:pPr>
            <w:pStyle w:val="af4"/>
            <w:rPr>
              <w:rFonts w:eastAsiaTheme="minorEastAsia"/>
              <w:lang w:eastAsia="ru-RU"/>
            </w:rPr>
          </w:pPr>
          <w:hyperlink w:anchor="_Toc517768367" w:history="1">
            <w:r w:rsidR="00D8288E" w:rsidRPr="00117B23">
              <w:rPr>
                <w:rStyle w:val="aff8"/>
                <w:snapToGrid w:val="0"/>
                <w:w w:val="0"/>
              </w:rPr>
              <w:t>3.9.</w:t>
            </w:r>
            <w:r w:rsidR="00D8288E">
              <w:rPr>
                <w:rFonts w:eastAsiaTheme="minorEastAsia"/>
                <w:lang w:eastAsia="ru-RU"/>
              </w:rPr>
              <w:tab/>
            </w:r>
            <w:r w:rsidR="00D8288E" w:rsidRPr="00117B23">
              <w:rPr>
                <w:rStyle w:val="aff8"/>
              </w:rPr>
              <w:t>Оценка уровня негативного воздействия транспортной инфраструктуры на окружающую среду, безопасность и здоровье населения</w:t>
            </w:r>
            <w:r w:rsidR="00D8288E">
              <w:rPr>
                <w:webHidden/>
              </w:rPr>
              <w:tab/>
            </w:r>
            <w:r w:rsidR="00D8288E">
              <w:rPr>
                <w:webHidden/>
              </w:rPr>
              <w:fldChar w:fldCharType="begin"/>
            </w:r>
            <w:r w:rsidR="00D8288E">
              <w:rPr>
                <w:webHidden/>
              </w:rPr>
              <w:instrText xml:space="preserve"> PAGEREF _Toc517768367 \h </w:instrText>
            </w:r>
            <w:r w:rsidR="00D8288E">
              <w:rPr>
                <w:webHidden/>
              </w:rPr>
            </w:r>
            <w:r w:rsidR="00D8288E">
              <w:rPr>
                <w:webHidden/>
              </w:rPr>
              <w:fldChar w:fldCharType="separate"/>
            </w:r>
            <w:r w:rsidR="00ED6B43">
              <w:rPr>
                <w:webHidden/>
              </w:rPr>
              <w:t>23</w:t>
            </w:r>
            <w:r w:rsidR="00D8288E">
              <w:rPr>
                <w:webHidden/>
              </w:rPr>
              <w:fldChar w:fldCharType="end"/>
            </w:r>
          </w:hyperlink>
        </w:p>
        <w:p w:rsidR="00D8288E" w:rsidRDefault="007A05BD" w:rsidP="00D8288E">
          <w:pPr>
            <w:pStyle w:val="af4"/>
            <w:rPr>
              <w:rFonts w:eastAsiaTheme="minorEastAsia"/>
              <w:lang w:eastAsia="ru-RU"/>
            </w:rPr>
          </w:pPr>
          <w:hyperlink w:anchor="_Toc517768368" w:history="1">
            <w:r w:rsidR="00D8288E" w:rsidRPr="00117B23">
              <w:rPr>
                <w:rStyle w:val="aff8"/>
              </w:rPr>
              <w:t>4.</w:t>
            </w:r>
            <w:r w:rsidR="00D8288E">
              <w:rPr>
                <w:rFonts w:eastAsiaTheme="minorEastAsia"/>
                <w:lang w:eastAsia="ru-RU"/>
              </w:rPr>
              <w:tab/>
            </w:r>
            <w:r w:rsidR="00D8288E" w:rsidRPr="00117B23">
              <w:rPr>
                <w:rStyle w:val="aff8"/>
              </w:rPr>
              <w:t>Прогноз транспортного спроса, изменения объемов и характера передвижения населения и перевозок грузов на территории городского поселения</w:t>
            </w:r>
            <w:r w:rsidR="00D8288E">
              <w:rPr>
                <w:webHidden/>
              </w:rPr>
              <w:tab/>
            </w:r>
            <w:r w:rsidR="00D8288E">
              <w:rPr>
                <w:webHidden/>
              </w:rPr>
              <w:fldChar w:fldCharType="begin"/>
            </w:r>
            <w:r w:rsidR="00D8288E">
              <w:rPr>
                <w:webHidden/>
              </w:rPr>
              <w:instrText xml:space="preserve"> PAGEREF _Toc517768368 \h </w:instrText>
            </w:r>
            <w:r w:rsidR="00D8288E">
              <w:rPr>
                <w:webHidden/>
              </w:rPr>
            </w:r>
            <w:r w:rsidR="00D8288E">
              <w:rPr>
                <w:webHidden/>
              </w:rPr>
              <w:fldChar w:fldCharType="separate"/>
            </w:r>
            <w:r w:rsidR="00ED6B43">
              <w:rPr>
                <w:webHidden/>
              </w:rPr>
              <w:t>25</w:t>
            </w:r>
            <w:r w:rsidR="00D8288E">
              <w:rPr>
                <w:webHidden/>
              </w:rPr>
              <w:fldChar w:fldCharType="end"/>
            </w:r>
          </w:hyperlink>
        </w:p>
        <w:p w:rsidR="00D8288E" w:rsidRDefault="007A05BD" w:rsidP="00D8288E">
          <w:pPr>
            <w:pStyle w:val="af4"/>
            <w:rPr>
              <w:rFonts w:eastAsiaTheme="minorEastAsia"/>
              <w:lang w:eastAsia="ru-RU"/>
            </w:rPr>
          </w:pPr>
          <w:hyperlink w:anchor="_Toc517768369" w:history="1">
            <w:r w:rsidR="00D8288E" w:rsidRPr="00117B23">
              <w:rPr>
                <w:rStyle w:val="aff8"/>
                <w:snapToGrid w:val="0"/>
                <w:w w:val="0"/>
              </w:rPr>
              <w:t>4.1.</w:t>
            </w:r>
            <w:r w:rsidR="00D8288E">
              <w:rPr>
                <w:rFonts w:eastAsiaTheme="minorEastAsia"/>
                <w:lang w:eastAsia="ru-RU"/>
              </w:rPr>
              <w:tab/>
            </w:r>
            <w:r w:rsidR="00D8288E" w:rsidRPr="00117B23">
              <w:rPr>
                <w:rStyle w:val="aff8"/>
              </w:rPr>
              <w:t>Рост численности населения</w:t>
            </w:r>
            <w:r w:rsidR="00D8288E">
              <w:rPr>
                <w:webHidden/>
              </w:rPr>
              <w:tab/>
            </w:r>
            <w:r w:rsidR="00D8288E">
              <w:rPr>
                <w:webHidden/>
              </w:rPr>
              <w:fldChar w:fldCharType="begin"/>
            </w:r>
            <w:r w:rsidR="00D8288E">
              <w:rPr>
                <w:webHidden/>
              </w:rPr>
              <w:instrText xml:space="preserve"> PAGEREF _Toc517768369 \h </w:instrText>
            </w:r>
            <w:r w:rsidR="00D8288E">
              <w:rPr>
                <w:webHidden/>
              </w:rPr>
            </w:r>
            <w:r w:rsidR="00D8288E">
              <w:rPr>
                <w:webHidden/>
              </w:rPr>
              <w:fldChar w:fldCharType="separate"/>
            </w:r>
            <w:r w:rsidR="00ED6B43">
              <w:rPr>
                <w:webHidden/>
              </w:rPr>
              <w:t>25</w:t>
            </w:r>
            <w:r w:rsidR="00D8288E">
              <w:rPr>
                <w:webHidden/>
              </w:rPr>
              <w:fldChar w:fldCharType="end"/>
            </w:r>
          </w:hyperlink>
        </w:p>
        <w:p w:rsidR="00D8288E" w:rsidRDefault="007A05BD" w:rsidP="00D8288E">
          <w:pPr>
            <w:pStyle w:val="af4"/>
            <w:rPr>
              <w:rFonts w:eastAsiaTheme="minorEastAsia"/>
              <w:lang w:eastAsia="ru-RU"/>
            </w:rPr>
          </w:pPr>
          <w:hyperlink w:anchor="_Toc517768370" w:history="1">
            <w:r w:rsidR="00D8288E" w:rsidRPr="00117B23">
              <w:rPr>
                <w:rStyle w:val="aff8"/>
                <w:snapToGrid w:val="0"/>
                <w:w w:val="0"/>
              </w:rPr>
              <w:t>4.2.</w:t>
            </w:r>
            <w:r w:rsidR="00D8288E">
              <w:rPr>
                <w:rFonts w:eastAsiaTheme="minorEastAsia"/>
                <w:lang w:eastAsia="ru-RU"/>
              </w:rPr>
              <w:tab/>
            </w:r>
            <w:r w:rsidR="00D8288E" w:rsidRPr="00117B23">
              <w:rPr>
                <w:rStyle w:val="aff8"/>
              </w:rPr>
              <w:t>Жилищный фонд</w:t>
            </w:r>
            <w:r w:rsidR="00D8288E">
              <w:rPr>
                <w:webHidden/>
              </w:rPr>
              <w:tab/>
            </w:r>
            <w:r w:rsidR="00D8288E">
              <w:rPr>
                <w:webHidden/>
              </w:rPr>
              <w:fldChar w:fldCharType="begin"/>
            </w:r>
            <w:r w:rsidR="00D8288E">
              <w:rPr>
                <w:webHidden/>
              </w:rPr>
              <w:instrText xml:space="preserve"> PAGEREF _Toc517768370 \h </w:instrText>
            </w:r>
            <w:r w:rsidR="00D8288E">
              <w:rPr>
                <w:webHidden/>
              </w:rPr>
            </w:r>
            <w:r w:rsidR="00D8288E">
              <w:rPr>
                <w:webHidden/>
              </w:rPr>
              <w:fldChar w:fldCharType="separate"/>
            </w:r>
            <w:r w:rsidR="00ED6B43">
              <w:rPr>
                <w:webHidden/>
              </w:rPr>
              <w:t>26</w:t>
            </w:r>
            <w:r w:rsidR="00D8288E">
              <w:rPr>
                <w:webHidden/>
              </w:rPr>
              <w:fldChar w:fldCharType="end"/>
            </w:r>
          </w:hyperlink>
        </w:p>
        <w:p w:rsidR="00D8288E" w:rsidRDefault="007A05BD" w:rsidP="00D8288E">
          <w:pPr>
            <w:pStyle w:val="af4"/>
            <w:rPr>
              <w:rFonts w:eastAsiaTheme="minorEastAsia"/>
              <w:lang w:eastAsia="ru-RU"/>
            </w:rPr>
          </w:pPr>
          <w:hyperlink w:anchor="_Toc517768371" w:history="1">
            <w:r w:rsidR="00D8288E" w:rsidRPr="00117B23">
              <w:rPr>
                <w:rStyle w:val="aff8"/>
                <w:snapToGrid w:val="0"/>
                <w:w w:val="0"/>
              </w:rPr>
              <w:t>4.3.</w:t>
            </w:r>
            <w:r w:rsidR="00D8288E">
              <w:rPr>
                <w:rFonts w:eastAsiaTheme="minorEastAsia"/>
                <w:lang w:eastAsia="ru-RU"/>
              </w:rPr>
              <w:tab/>
            </w:r>
            <w:r w:rsidR="00D8288E" w:rsidRPr="00117B23">
              <w:rPr>
                <w:rStyle w:val="aff8"/>
              </w:rPr>
              <w:t>Направления экономического развития</w:t>
            </w:r>
            <w:r w:rsidR="00D8288E">
              <w:rPr>
                <w:webHidden/>
              </w:rPr>
              <w:tab/>
            </w:r>
            <w:r w:rsidR="00D8288E">
              <w:rPr>
                <w:webHidden/>
              </w:rPr>
              <w:fldChar w:fldCharType="begin"/>
            </w:r>
            <w:r w:rsidR="00D8288E">
              <w:rPr>
                <w:webHidden/>
              </w:rPr>
              <w:instrText xml:space="preserve"> PAGEREF _Toc517768371 \h </w:instrText>
            </w:r>
            <w:r w:rsidR="00D8288E">
              <w:rPr>
                <w:webHidden/>
              </w:rPr>
            </w:r>
            <w:r w:rsidR="00D8288E">
              <w:rPr>
                <w:webHidden/>
              </w:rPr>
              <w:fldChar w:fldCharType="separate"/>
            </w:r>
            <w:r w:rsidR="00ED6B43">
              <w:rPr>
                <w:webHidden/>
              </w:rPr>
              <w:t>28</w:t>
            </w:r>
            <w:r w:rsidR="00D8288E">
              <w:rPr>
                <w:webHidden/>
              </w:rPr>
              <w:fldChar w:fldCharType="end"/>
            </w:r>
          </w:hyperlink>
        </w:p>
        <w:p w:rsidR="00D8288E" w:rsidRDefault="007A05BD" w:rsidP="00D8288E">
          <w:pPr>
            <w:pStyle w:val="af4"/>
            <w:rPr>
              <w:rFonts w:eastAsiaTheme="minorEastAsia"/>
              <w:lang w:eastAsia="ru-RU"/>
            </w:rPr>
          </w:pPr>
          <w:hyperlink w:anchor="_Toc517768372" w:history="1">
            <w:r w:rsidR="00D8288E" w:rsidRPr="00117B23">
              <w:rPr>
                <w:rStyle w:val="aff8"/>
                <w:snapToGrid w:val="0"/>
                <w:w w:val="0"/>
              </w:rPr>
              <w:t>4.4.</w:t>
            </w:r>
            <w:r w:rsidR="00D8288E">
              <w:rPr>
                <w:rFonts w:eastAsiaTheme="minorEastAsia"/>
                <w:lang w:eastAsia="ru-RU"/>
              </w:rPr>
              <w:tab/>
            </w:r>
            <w:r w:rsidR="00D8288E" w:rsidRPr="00117B23">
              <w:rPr>
                <w:rStyle w:val="aff8"/>
              </w:rPr>
              <w:t>Развитие транспортной инфраструктуры</w:t>
            </w:r>
            <w:r w:rsidR="00D8288E">
              <w:rPr>
                <w:webHidden/>
              </w:rPr>
              <w:tab/>
            </w:r>
            <w:r w:rsidR="00D8288E">
              <w:rPr>
                <w:webHidden/>
              </w:rPr>
              <w:fldChar w:fldCharType="begin"/>
            </w:r>
            <w:r w:rsidR="00D8288E">
              <w:rPr>
                <w:webHidden/>
              </w:rPr>
              <w:instrText xml:space="preserve"> PAGEREF _Toc517768372 \h </w:instrText>
            </w:r>
            <w:r w:rsidR="00D8288E">
              <w:rPr>
                <w:webHidden/>
              </w:rPr>
            </w:r>
            <w:r w:rsidR="00D8288E">
              <w:rPr>
                <w:webHidden/>
              </w:rPr>
              <w:fldChar w:fldCharType="separate"/>
            </w:r>
            <w:r w:rsidR="00ED6B43">
              <w:rPr>
                <w:webHidden/>
              </w:rPr>
              <w:t>29</w:t>
            </w:r>
            <w:r w:rsidR="00D8288E">
              <w:rPr>
                <w:webHidden/>
              </w:rPr>
              <w:fldChar w:fldCharType="end"/>
            </w:r>
          </w:hyperlink>
        </w:p>
        <w:p w:rsidR="00D8288E" w:rsidRDefault="007A05BD" w:rsidP="00D8288E">
          <w:pPr>
            <w:pStyle w:val="af4"/>
            <w:rPr>
              <w:rFonts w:eastAsiaTheme="minorEastAsia"/>
              <w:lang w:eastAsia="ru-RU"/>
            </w:rPr>
          </w:pPr>
          <w:hyperlink w:anchor="_Toc517768373" w:history="1">
            <w:r w:rsidR="00D8288E" w:rsidRPr="00117B23">
              <w:rPr>
                <w:rStyle w:val="aff8"/>
                <w:snapToGrid w:val="0"/>
                <w:w w:val="0"/>
              </w:rPr>
              <w:t>4.5.</w:t>
            </w:r>
            <w:r w:rsidR="00D8288E">
              <w:rPr>
                <w:rFonts w:eastAsiaTheme="minorEastAsia"/>
                <w:lang w:eastAsia="ru-RU"/>
              </w:rPr>
              <w:tab/>
            </w:r>
            <w:r w:rsidR="00D8288E" w:rsidRPr="00117B23">
              <w:rPr>
                <w:rStyle w:val="aff8"/>
              </w:rPr>
              <w:t>Снижение негативного воздействия транспортной инфраструктуры на окружающую среду и здоровье населения</w:t>
            </w:r>
            <w:r w:rsidR="00D8288E">
              <w:rPr>
                <w:webHidden/>
              </w:rPr>
              <w:tab/>
            </w:r>
            <w:r w:rsidR="00D8288E">
              <w:rPr>
                <w:webHidden/>
              </w:rPr>
              <w:fldChar w:fldCharType="begin"/>
            </w:r>
            <w:r w:rsidR="00D8288E">
              <w:rPr>
                <w:webHidden/>
              </w:rPr>
              <w:instrText xml:space="preserve"> PAGEREF _Toc517768373 \h </w:instrText>
            </w:r>
            <w:r w:rsidR="00D8288E">
              <w:rPr>
                <w:webHidden/>
              </w:rPr>
            </w:r>
            <w:r w:rsidR="00D8288E">
              <w:rPr>
                <w:webHidden/>
              </w:rPr>
              <w:fldChar w:fldCharType="separate"/>
            </w:r>
            <w:r w:rsidR="00ED6B43">
              <w:rPr>
                <w:webHidden/>
              </w:rPr>
              <w:t>33</w:t>
            </w:r>
            <w:r w:rsidR="00D8288E">
              <w:rPr>
                <w:webHidden/>
              </w:rPr>
              <w:fldChar w:fldCharType="end"/>
            </w:r>
          </w:hyperlink>
        </w:p>
        <w:p w:rsidR="00D8288E" w:rsidRDefault="007A05BD" w:rsidP="00D8288E">
          <w:pPr>
            <w:pStyle w:val="af4"/>
            <w:rPr>
              <w:rFonts w:eastAsiaTheme="minorEastAsia"/>
              <w:lang w:eastAsia="ru-RU"/>
            </w:rPr>
          </w:pPr>
          <w:hyperlink w:anchor="_Toc517768374" w:history="1">
            <w:r w:rsidR="00D8288E" w:rsidRPr="00117B23">
              <w:rPr>
                <w:rStyle w:val="aff8"/>
              </w:rPr>
              <w:t>5.</w:t>
            </w:r>
            <w:r w:rsidR="00D8288E">
              <w:rPr>
                <w:rFonts w:eastAsiaTheme="minorEastAsia"/>
                <w:lang w:eastAsia="ru-RU"/>
              </w:rPr>
              <w:tab/>
            </w:r>
            <w:r w:rsidR="00D8288E" w:rsidRPr="00117B23">
              <w:rPr>
                <w:rStyle w:val="aff8"/>
              </w:rPr>
              <w:t>Принципиальные варианты развития транспортной инфраструктуры поселения</w:t>
            </w:r>
            <w:r w:rsidR="00D8288E">
              <w:rPr>
                <w:webHidden/>
              </w:rPr>
              <w:tab/>
            </w:r>
            <w:r w:rsidR="00D8288E">
              <w:rPr>
                <w:webHidden/>
              </w:rPr>
              <w:fldChar w:fldCharType="begin"/>
            </w:r>
            <w:r w:rsidR="00D8288E">
              <w:rPr>
                <w:webHidden/>
              </w:rPr>
              <w:instrText xml:space="preserve"> PAGEREF _Toc517768374 \h </w:instrText>
            </w:r>
            <w:r w:rsidR="00D8288E">
              <w:rPr>
                <w:webHidden/>
              </w:rPr>
            </w:r>
            <w:r w:rsidR="00D8288E">
              <w:rPr>
                <w:webHidden/>
              </w:rPr>
              <w:fldChar w:fldCharType="separate"/>
            </w:r>
            <w:r w:rsidR="00ED6B43">
              <w:rPr>
                <w:webHidden/>
              </w:rPr>
              <w:t>35</w:t>
            </w:r>
            <w:r w:rsidR="00D8288E">
              <w:rPr>
                <w:webHidden/>
              </w:rPr>
              <w:fldChar w:fldCharType="end"/>
            </w:r>
          </w:hyperlink>
        </w:p>
        <w:p w:rsidR="00D8288E" w:rsidRDefault="007A05BD" w:rsidP="00D8288E">
          <w:pPr>
            <w:pStyle w:val="af4"/>
            <w:rPr>
              <w:rFonts w:eastAsiaTheme="minorEastAsia"/>
              <w:lang w:eastAsia="ru-RU"/>
            </w:rPr>
          </w:pPr>
          <w:hyperlink w:anchor="_Toc517768375" w:history="1">
            <w:r w:rsidR="00D8288E" w:rsidRPr="00117B23">
              <w:rPr>
                <w:rStyle w:val="aff8"/>
              </w:rPr>
              <w:t>6.</w:t>
            </w:r>
            <w:r w:rsidR="00D8288E">
              <w:rPr>
                <w:rFonts w:eastAsiaTheme="minorEastAsia"/>
                <w:lang w:eastAsia="ru-RU"/>
              </w:rPr>
              <w:tab/>
            </w:r>
            <w:r w:rsidR="00D8288E" w:rsidRPr="00117B23">
              <w:rPr>
                <w:rStyle w:val="aff8"/>
              </w:rPr>
              <w:t>Перечень мероприятий (инвестиционных проектов) по проектированию, строительству и реконструкции объектов транспортной инфраструктуры городского поселения, и целевые показатели программы</w:t>
            </w:r>
            <w:r w:rsidR="00D8288E">
              <w:rPr>
                <w:webHidden/>
              </w:rPr>
              <w:tab/>
            </w:r>
            <w:r w:rsidR="00D8288E">
              <w:rPr>
                <w:webHidden/>
              </w:rPr>
              <w:fldChar w:fldCharType="begin"/>
            </w:r>
            <w:r w:rsidR="00D8288E">
              <w:rPr>
                <w:webHidden/>
              </w:rPr>
              <w:instrText xml:space="preserve"> PAGEREF _Toc517768375 \h </w:instrText>
            </w:r>
            <w:r w:rsidR="00D8288E">
              <w:rPr>
                <w:webHidden/>
              </w:rPr>
            </w:r>
            <w:r w:rsidR="00D8288E">
              <w:rPr>
                <w:webHidden/>
              </w:rPr>
              <w:fldChar w:fldCharType="separate"/>
            </w:r>
            <w:r w:rsidR="00ED6B43">
              <w:rPr>
                <w:webHidden/>
              </w:rPr>
              <w:t>38</w:t>
            </w:r>
            <w:r w:rsidR="00D8288E">
              <w:rPr>
                <w:webHidden/>
              </w:rPr>
              <w:fldChar w:fldCharType="end"/>
            </w:r>
          </w:hyperlink>
        </w:p>
        <w:p w:rsidR="00D8288E" w:rsidRDefault="007A05BD" w:rsidP="00D8288E">
          <w:pPr>
            <w:pStyle w:val="af4"/>
            <w:rPr>
              <w:rFonts w:eastAsiaTheme="minorEastAsia"/>
              <w:lang w:eastAsia="ru-RU"/>
            </w:rPr>
          </w:pPr>
          <w:hyperlink w:anchor="_Toc517768376" w:history="1">
            <w:r w:rsidR="00D8288E" w:rsidRPr="00117B23">
              <w:rPr>
                <w:rStyle w:val="aff8"/>
              </w:rPr>
              <w:t>7.</w:t>
            </w:r>
            <w:r w:rsidR="00D8288E">
              <w:rPr>
                <w:rFonts w:eastAsiaTheme="minorEastAsia"/>
                <w:lang w:eastAsia="ru-RU"/>
              </w:rPr>
              <w:tab/>
            </w:r>
            <w:r w:rsidR="00D8288E" w:rsidRPr="00117B23">
              <w:rPr>
                <w:rStyle w:val="aff8"/>
              </w:rPr>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городского поселения</w:t>
            </w:r>
            <w:r w:rsidR="00D8288E">
              <w:rPr>
                <w:webHidden/>
              </w:rPr>
              <w:tab/>
            </w:r>
            <w:r w:rsidR="00D8288E">
              <w:rPr>
                <w:webHidden/>
              </w:rPr>
              <w:fldChar w:fldCharType="begin"/>
            </w:r>
            <w:r w:rsidR="00D8288E">
              <w:rPr>
                <w:webHidden/>
              </w:rPr>
              <w:instrText xml:space="preserve"> PAGEREF _Toc517768376 \h </w:instrText>
            </w:r>
            <w:r w:rsidR="00D8288E">
              <w:rPr>
                <w:webHidden/>
              </w:rPr>
            </w:r>
            <w:r w:rsidR="00D8288E">
              <w:rPr>
                <w:webHidden/>
              </w:rPr>
              <w:fldChar w:fldCharType="separate"/>
            </w:r>
            <w:r w:rsidR="00ED6B43">
              <w:rPr>
                <w:webHidden/>
              </w:rPr>
              <w:t>4</w:t>
            </w:r>
            <w:r w:rsidR="00205868">
              <w:rPr>
                <w:webHidden/>
              </w:rPr>
              <w:t>8</w:t>
            </w:r>
            <w:r w:rsidR="00D8288E">
              <w:rPr>
                <w:webHidden/>
              </w:rPr>
              <w:fldChar w:fldCharType="end"/>
            </w:r>
          </w:hyperlink>
        </w:p>
        <w:p w:rsidR="00D8288E" w:rsidRDefault="007A05BD" w:rsidP="00D8288E">
          <w:pPr>
            <w:pStyle w:val="af4"/>
            <w:rPr>
              <w:rFonts w:eastAsiaTheme="minorEastAsia"/>
              <w:lang w:eastAsia="ru-RU"/>
            </w:rPr>
          </w:pPr>
          <w:hyperlink w:anchor="_Toc517768377" w:history="1">
            <w:r w:rsidR="00D8288E" w:rsidRPr="00117B23">
              <w:rPr>
                <w:rStyle w:val="aff8"/>
              </w:rPr>
              <w:t>8.</w:t>
            </w:r>
            <w:r w:rsidR="00D8288E">
              <w:rPr>
                <w:rFonts w:eastAsiaTheme="minorEastAsia"/>
                <w:lang w:eastAsia="ru-RU"/>
              </w:rPr>
              <w:tab/>
            </w:r>
            <w:r w:rsidR="00D8288E" w:rsidRPr="00117B23">
              <w:rPr>
                <w:rStyle w:val="aff8"/>
              </w:rPr>
              <w:t>Оценка эффективности мероприятий (инвестиционных проектов), по проектированию, строительству, реконструкции объектов транспортной инфраструктуры</w:t>
            </w:r>
            <w:r w:rsidR="00D8288E">
              <w:rPr>
                <w:webHidden/>
              </w:rPr>
              <w:tab/>
            </w:r>
            <w:r w:rsidR="00D8288E">
              <w:rPr>
                <w:webHidden/>
              </w:rPr>
              <w:fldChar w:fldCharType="begin"/>
            </w:r>
            <w:r w:rsidR="00D8288E">
              <w:rPr>
                <w:webHidden/>
              </w:rPr>
              <w:instrText xml:space="preserve"> PAGEREF _Toc517768377 \h </w:instrText>
            </w:r>
            <w:r w:rsidR="00D8288E">
              <w:rPr>
                <w:webHidden/>
              </w:rPr>
            </w:r>
            <w:r w:rsidR="00D8288E">
              <w:rPr>
                <w:webHidden/>
              </w:rPr>
              <w:fldChar w:fldCharType="separate"/>
            </w:r>
            <w:r w:rsidR="00ED6B43">
              <w:rPr>
                <w:webHidden/>
              </w:rPr>
              <w:t>5</w:t>
            </w:r>
            <w:r w:rsidR="00205868">
              <w:rPr>
                <w:webHidden/>
              </w:rPr>
              <w:t>3</w:t>
            </w:r>
            <w:r w:rsidR="00D8288E">
              <w:rPr>
                <w:webHidden/>
              </w:rPr>
              <w:fldChar w:fldCharType="end"/>
            </w:r>
          </w:hyperlink>
        </w:p>
        <w:p w:rsidR="00D8288E" w:rsidRDefault="007A05BD" w:rsidP="00D8288E">
          <w:pPr>
            <w:pStyle w:val="af4"/>
            <w:rPr>
              <w:rFonts w:eastAsiaTheme="minorEastAsia"/>
              <w:lang w:eastAsia="ru-RU"/>
            </w:rPr>
          </w:pPr>
          <w:hyperlink w:anchor="_Toc517768378" w:history="1">
            <w:r w:rsidR="00D8288E" w:rsidRPr="00117B23">
              <w:rPr>
                <w:rStyle w:val="aff8"/>
              </w:rPr>
              <w:t>9.</w:t>
            </w:r>
            <w:r w:rsidR="00D8288E">
              <w:rPr>
                <w:rFonts w:eastAsiaTheme="minorEastAsia"/>
                <w:lang w:eastAsia="ru-RU"/>
              </w:rPr>
              <w:tab/>
            </w:r>
            <w:r w:rsidR="00D8288E" w:rsidRPr="00117B23">
              <w:rPr>
                <w:rStyle w:val="aff8"/>
              </w:rPr>
              <w:t xml:space="preserve">Предложения по институциональным преобразованиям, совершенствованию правового и информационного обеспечения деятельности </w:t>
            </w:r>
            <w:r w:rsidR="00D8288E" w:rsidRPr="00117B23">
              <w:rPr>
                <w:rStyle w:val="aff8"/>
              </w:rPr>
              <w:lastRenderedPageBreak/>
              <w:t>в сфере проектирования, строительства, реконструкции объектов транспортной инфраструктуры на территории городского поселения</w:t>
            </w:r>
            <w:r w:rsidR="00D8288E">
              <w:rPr>
                <w:webHidden/>
              </w:rPr>
              <w:tab/>
            </w:r>
            <w:r w:rsidR="00D8288E">
              <w:rPr>
                <w:webHidden/>
              </w:rPr>
              <w:fldChar w:fldCharType="begin"/>
            </w:r>
            <w:r w:rsidR="00D8288E">
              <w:rPr>
                <w:webHidden/>
              </w:rPr>
              <w:instrText xml:space="preserve"> PAGEREF _Toc517768378 \h </w:instrText>
            </w:r>
            <w:r w:rsidR="00D8288E">
              <w:rPr>
                <w:webHidden/>
              </w:rPr>
            </w:r>
            <w:r w:rsidR="00D8288E">
              <w:rPr>
                <w:webHidden/>
              </w:rPr>
              <w:fldChar w:fldCharType="separate"/>
            </w:r>
            <w:r w:rsidR="00ED6B43">
              <w:rPr>
                <w:webHidden/>
              </w:rPr>
              <w:t>5</w:t>
            </w:r>
            <w:r w:rsidR="00205868">
              <w:rPr>
                <w:webHidden/>
              </w:rPr>
              <w:t>5</w:t>
            </w:r>
            <w:r w:rsidR="00D8288E">
              <w:rPr>
                <w:webHidden/>
              </w:rPr>
              <w:fldChar w:fldCharType="end"/>
            </w:r>
          </w:hyperlink>
        </w:p>
        <w:p w:rsidR="0020521A" w:rsidRDefault="0020521A" w:rsidP="0020521A">
          <w:pPr>
            <w:pStyle w:val="af4"/>
          </w:pPr>
          <w:r w:rsidRPr="0020521A">
            <w:fldChar w:fldCharType="end"/>
          </w:r>
        </w:p>
      </w:sdtContent>
    </w:sdt>
    <w:p w:rsidR="00B325E2" w:rsidRDefault="00B325E2" w:rsidP="00B325E2">
      <w:pPr>
        <w:pStyle w:val="1"/>
        <w:numPr>
          <w:ilvl w:val="0"/>
          <w:numId w:val="0"/>
        </w:numPr>
        <w:ind w:left="930" w:hanging="363"/>
      </w:pPr>
      <w:bookmarkStart w:id="3" w:name="_Toc517768355"/>
      <w:r>
        <w:lastRenderedPageBreak/>
        <w:t>Введение</w:t>
      </w:r>
      <w:bookmarkEnd w:id="2"/>
      <w:bookmarkEnd w:id="1"/>
      <w:bookmarkEnd w:id="3"/>
    </w:p>
    <w:p w:rsidR="00B325E2" w:rsidRPr="00C72C92" w:rsidRDefault="00B325E2" w:rsidP="00B325E2">
      <w:pPr>
        <w:pStyle w:val="a9"/>
      </w:pPr>
      <w:r w:rsidRPr="00C72C92">
        <w:t xml:space="preserve">Одним из основополагающих условий развития поселения 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w:t>
      </w:r>
      <w:proofErr w:type="spellStart"/>
      <w:r w:rsidR="00C3493B">
        <w:t>Вулканного</w:t>
      </w:r>
      <w:proofErr w:type="spellEnd"/>
      <w:r w:rsidR="00C3493B">
        <w:t xml:space="preserve"> </w:t>
      </w:r>
      <w:r>
        <w:t>городского</w:t>
      </w:r>
      <w:r w:rsidR="00C3493B">
        <w:t xml:space="preserve"> поселения.</w:t>
      </w:r>
    </w:p>
    <w:p w:rsidR="00B325E2" w:rsidRPr="001926E5" w:rsidRDefault="00B325E2" w:rsidP="00B325E2">
      <w:pPr>
        <w:pStyle w:val="a9"/>
      </w:pPr>
      <w:r w:rsidRPr="00C72C92">
        <w:t>Анализ и оценка социально</w:t>
      </w:r>
      <w:r w:rsidRPr="009E7D22">
        <w:t>-экономического и территориального развития муниципального образования, а также прогноз его развития проводится по следующим</w:t>
      </w:r>
      <w:r w:rsidRPr="001926E5">
        <w:t xml:space="preserve"> направлениям:</w:t>
      </w:r>
    </w:p>
    <w:p w:rsidR="00B325E2" w:rsidRPr="001926E5" w:rsidRDefault="00B325E2" w:rsidP="00B325E2">
      <w:pPr>
        <w:pStyle w:val="a3"/>
      </w:pPr>
      <w:r w:rsidRPr="001926E5">
        <w:t>демографическое развитие;</w:t>
      </w:r>
    </w:p>
    <w:p w:rsidR="00B325E2" w:rsidRPr="001926E5" w:rsidRDefault="00B325E2" w:rsidP="00B325E2">
      <w:pPr>
        <w:pStyle w:val="a3"/>
      </w:pPr>
      <w:r w:rsidRPr="001926E5">
        <w:t>перспективное строительство;</w:t>
      </w:r>
    </w:p>
    <w:p w:rsidR="00B325E2" w:rsidRPr="001926E5" w:rsidRDefault="00B325E2" w:rsidP="00B325E2">
      <w:pPr>
        <w:pStyle w:val="a3"/>
      </w:pPr>
      <w:r w:rsidRPr="001926E5">
        <w:t>состояние транспортной инфраструктуры.</w:t>
      </w:r>
    </w:p>
    <w:p w:rsidR="00B325E2" w:rsidRPr="001926E5" w:rsidRDefault="00B325E2" w:rsidP="00B325E2">
      <w:pPr>
        <w:pStyle w:val="a9"/>
      </w:pPr>
      <w:r w:rsidRPr="001926E5">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rsidR="00B325E2" w:rsidRPr="001926E5" w:rsidRDefault="00B325E2" w:rsidP="00B325E2">
      <w:pPr>
        <w:pStyle w:val="a9"/>
      </w:pPr>
      <w:r w:rsidRPr="001926E5">
        <w:t>Основными целями программы являются:</w:t>
      </w:r>
    </w:p>
    <w:p w:rsidR="00B325E2" w:rsidRPr="001B0747" w:rsidRDefault="00B325E2" w:rsidP="00B325E2">
      <w:pPr>
        <w:pStyle w:val="a3"/>
      </w:pPr>
      <w:r w:rsidRPr="001B0747">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B325E2" w:rsidRPr="001B0747" w:rsidRDefault="00B325E2" w:rsidP="00B325E2">
      <w:pPr>
        <w:pStyle w:val="a3"/>
      </w:pPr>
      <w:r w:rsidRPr="001B0747">
        <w:t>развитие транспортной инфраструктуры, сбалансированное с градостроительной деятельностью в муниципальном образовании, в целях обеспечения доступности объектов транспортной инфраструктуры для населения и субъектов экономической деятельности;</w:t>
      </w:r>
    </w:p>
    <w:p w:rsidR="00B325E2" w:rsidRPr="001B0747" w:rsidRDefault="00B325E2" w:rsidP="00B325E2">
      <w:pPr>
        <w:pStyle w:val="a3"/>
      </w:pPr>
      <w:r w:rsidRPr="001B0747">
        <w:t>повышение комплексной безопасности и устойчивости транспортной системы в области автомобильных дорог, сокращение количества дорожно-транспортных происшествий;</w:t>
      </w:r>
    </w:p>
    <w:p w:rsidR="00B325E2" w:rsidRPr="001B0747" w:rsidRDefault="00B325E2" w:rsidP="00B325E2">
      <w:pPr>
        <w:pStyle w:val="a3"/>
      </w:pPr>
      <w:r w:rsidRPr="001B0747">
        <w:t>создание условий для пешеходного и велосипедного передвижения населения, повышение доступности услуг транспортного комплекса.</w:t>
      </w:r>
    </w:p>
    <w:p w:rsidR="00B325E2" w:rsidRPr="001926E5" w:rsidRDefault="00B325E2" w:rsidP="00B325E2">
      <w:pPr>
        <w:pStyle w:val="a9"/>
      </w:pPr>
      <w:r w:rsidRPr="001926E5">
        <w:t xml:space="preserve">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а также для строительства новых объектов. </w:t>
      </w:r>
      <w:proofErr w:type="gramStart"/>
      <w:r w:rsidRPr="001926E5">
        <w:t xml:space="preserve">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в сфере развития транспортной инфраструктуры муниципального </w:t>
      </w:r>
      <w:r w:rsidRPr="001926E5">
        <w:lastRenderedPageBreak/>
        <w:t>образования,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roofErr w:type="gramEnd"/>
    </w:p>
    <w:p w:rsidR="00C3493B" w:rsidRDefault="00C3493B" w:rsidP="00C3493B">
      <w:pPr>
        <w:pStyle w:val="1"/>
        <w:numPr>
          <w:ilvl w:val="0"/>
          <w:numId w:val="1"/>
        </w:numPr>
      </w:pPr>
      <w:bookmarkStart w:id="4" w:name="_Toc492397923"/>
      <w:bookmarkStart w:id="5" w:name="_Toc517768356"/>
      <w:r w:rsidRPr="005F2E4E">
        <w:lastRenderedPageBreak/>
        <w:t>Паспорт программы</w:t>
      </w:r>
      <w:bookmarkEnd w:id="4"/>
      <w:bookmarkEnd w:id="5"/>
    </w:p>
    <w:tbl>
      <w:tblPr>
        <w:tblStyle w:val="affc"/>
        <w:tblW w:w="0" w:type="auto"/>
        <w:tblLook w:val="04A0" w:firstRow="1" w:lastRow="0" w:firstColumn="1" w:lastColumn="0" w:noHBand="0" w:noVBand="1"/>
      </w:tblPr>
      <w:tblGrid>
        <w:gridCol w:w="3085"/>
        <w:gridCol w:w="6260"/>
      </w:tblGrid>
      <w:tr w:rsidR="00C3493B" w:rsidRPr="001E0B7E" w:rsidTr="00BE21A8">
        <w:tc>
          <w:tcPr>
            <w:tcW w:w="3085" w:type="dxa"/>
          </w:tcPr>
          <w:p w:rsidR="00C3493B" w:rsidRPr="001E0B7E" w:rsidRDefault="00C3493B" w:rsidP="00BE21A8">
            <w:pPr>
              <w:pStyle w:val="aff"/>
              <w:rPr>
                <w:sz w:val="24"/>
                <w:szCs w:val="24"/>
              </w:rPr>
            </w:pPr>
            <w:r w:rsidRPr="001E0B7E">
              <w:rPr>
                <w:sz w:val="24"/>
                <w:szCs w:val="24"/>
              </w:rPr>
              <w:t>Наименование Программы</w:t>
            </w:r>
          </w:p>
        </w:tc>
        <w:tc>
          <w:tcPr>
            <w:tcW w:w="6260" w:type="dxa"/>
          </w:tcPr>
          <w:p w:rsidR="00C3493B" w:rsidRPr="00E23935" w:rsidRDefault="00C3493B" w:rsidP="002B407B">
            <w:pPr>
              <w:pStyle w:val="aff"/>
              <w:jc w:val="both"/>
              <w:rPr>
                <w:sz w:val="24"/>
                <w:szCs w:val="24"/>
              </w:rPr>
            </w:pPr>
            <w:r w:rsidRPr="00E23935">
              <w:rPr>
                <w:sz w:val="24"/>
                <w:szCs w:val="24"/>
              </w:rPr>
              <w:t xml:space="preserve">Программа комплексного развития транспортной инфраструктуры </w:t>
            </w:r>
            <w:proofErr w:type="spellStart"/>
            <w:r w:rsidR="001F1C4F" w:rsidRPr="00E23935">
              <w:rPr>
                <w:sz w:val="24"/>
                <w:szCs w:val="24"/>
              </w:rPr>
              <w:t>Вулканного</w:t>
            </w:r>
            <w:proofErr w:type="spellEnd"/>
            <w:r w:rsidRPr="00E23935">
              <w:rPr>
                <w:sz w:val="24"/>
                <w:szCs w:val="24"/>
              </w:rPr>
              <w:t xml:space="preserve"> городско</w:t>
            </w:r>
            <w:r w:rsidR="001F1C4F" w:rsidRPr="00E23935">
              <w:rPr>
                <w:sz w:val="24"/>
                <w:szCs w:val="24"/>
              </w:rPr>
              <w:t>го</w:t>
            </w:r>
            <w:r w:rsidRPr="00E23935">
              <w:rPr>
                <w:sz w:val="24"/>
                <w:szCs w:val="24"/>
              </w:rPr>
              <w:t xml:space="preserve"> поселени</w:t>
            </w:r>
            <w:r w:rsidR="001F1C4F" w:rsidRPr="00E23935">
              <w:rPr>
                <w:sz w:val="24"/>
                <w:szCs w:val="24"/>
              </w:rPr>
              <w:t>я</w:t>
            </w:r>
            <w:r w:rsidRPr="00E23935">
              <w:rPr>
                <w:sz w:val="24"/>
                <w:szCs w:val="24"/>
              </w:rPr>
              <w:t xml:space="preserve"> на период 201</w:t>
            </w:r>
            <w:r w:rsidR="001F1C4F" w:rsidRPr="00E23935">
              <w:rPr>
                <w:sz w:val="24"/>
                <w:szCs w:val="24"/>
              </w:rPr>
              <w:t>8</w:t>
            </w:r>
            <w:r w:rsidRPr="00E23935">
              <w:rPr>
                <w:sz w:val="24"/>
                <w:szCs w:val="24"/>
              </w:rPr>
              <w:t>-20</w:t>
            </w:r>
            <w:r w:rsidR="002B407B" w:rsidRPr="00E23935">
              <w:rPr>
                <w:sz w:val="24"/>
                <w:szCs w:val="24"/>
              </w:rPr>
              <w:t>37</w:t>
            </w:r>
            <w:r w:rsidRPr="00E23935">
              <w:rPr>
                <w:sz w:val="24"/>
                <w:szCs w:val="24"/>
              </w:rPr>
              <w:t xml:space="preserve"> годы</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Основание для разработки Программы</w:t>
            </w:r>
          </w:p>
        </w:tc>
        <w:tc>
          <w:tcPr>
            <w:tcW w:w="6260" w:type="dxa"/>
          </w:tcPr>
          <w:p w:rsidR="00C3493B" w:rsidRPr="001E0B7E" w:rsidRDefault="00C3493B" w:rsidP="00BE21A8">
            <w:pPr>
              <w:pStyle w:val="aff"/>
              <w:jc w:val="both"/>
              <w:rPr>
                <w:sz w:val="24"/>
                <w:szCs w:val="24"/>
              </w:rPr>
            </w:pPr>
            <w:r w:rsidRPr="001E0B7E">
              <w:rPr>
                <w:sz w:val="24"/>
                <w:szCs w:val="24"/>
              </w:rPr>
              <w:t>- Градостроительный кодекс Российской Федерации;</w:t>
            </w:r>
          </w:p>
          <w:p w:rsidR="00C3493B" w:rsidRPr="001E0B7E" w:rsidRDefault="00C3493B" w:rsidP="00BE21A8">
            <w:pPr>
              <w:pStyle w:val="aff"/>
              <w:jc w:val="both"/>
              <w:rPr>
                <w:sz w:val="24"/>
                <w:szCs w:val="24"/>
              </w:rPr>
            </w:pPr>
            <w:r w:rsidRPr="001E0B7E">
              <w:rPr>
                <w:sz w:val="24"/>
                <w:szCs w:val="24"/>
              </w:rPr>
              <w:t>- Федеральный закон от 06 октября 2003 года №131-ФЗ «Об общих принципах организации местного самоуправления в Российской Федерации»;</w:t>
            </w:r>
          </w:p>
          <w:p w:rsidR="00C3493B" w:rsidRPr="001E0B7E" w:rsidRDefault="00C3493B" w:rsidP="00BE21A8">
            <w:pPr>
              <w:pStyle w:val="aff"/>
              <w:jc w:val="both"/>
              <w:rPr>
                <w:sz w:val="24"/>
                <w:szCs w:val="24"/>
              </w:rPr>
            </w:pPr>
            <w:r w:rsidRPr="001E0B7E">
              <w:rPr>
                <w:sz w:val="24"/>
                <w:szCs w:val="24"/>
              </w:rPr>
              <w:t>- Постановление правительства Российской Федерации от 25.12.2015 №1440 «Об утверждении требований к программам комплексного развития транспортной инфраструктуры поселений, городских округов»;</w:t>
            </w:r>
          </w:p>
          <w:p w:rsidR="00C3493B" w:rsidRPr="007B570B" w:rsidRDefault="00C3493B" w:rsidP="00BE21A8">
            <w:pPr>
              <w:pStyle w:val="aff"/>
              <w:jc w:val="both"/>
              <w:rPr>
                <w:sz w:val="24"/>
                <w:szCs w:val="24"/>
              </w:rPr>
            </w:pPr>
            <w:r w:rsidRPr="001E0B7E">
              <w:rPr>
                <w:sz w:val="24"/>
                <w:szCs w:val="24"/>
              </w:rPr>
              <w:t xml:space="preserve">- Генеральный план </w:t>
            </w:r>
            <w:proofErr w:type="spellStart"/>
            <w:r w:rsidR="007B570B">
              <w:rPr>
                <w:sz w:val="24"/>
                <w:szCs w:val="24"/>
              </w:rPr>
              <w:t>Вулканного</w:t>
            </w:r>
            <w:proofErr w:type="spellEnd"/>
            <w:r w:rsidR="007B570B">
              <w:rPr>
                <w:sz w:val="24"/>
                <w:szCs w:val="24"/>
              </w:rPr>
              <w:t xml:space="preserve"> </w:t>
            </w:r>
            <w:r>
              <w:rPr>
                <w:sz w:val="24"/>
                <w:szCs w:val="24"/>
              </w:rPr>
              <w:t>городского поселения</w:t>
            </w:r>
            <w:r w:rsidR="007B570B">
              <w:rPr>
                <w:sz w:val="24"/>
                <w:szCs w:val="24"/>
              </w:rPr>
              <w:t>.</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Заказчик Программы</w:t>
            </w:r>
          </w:p>
        </w:tc>
        <w:tc>
          <w:tcPr>
            <w:tcW w:w="6260" w:type="dxa"/>
          </w:tcPr>
          <w:p w:rsidR="00C3493B" w:rsidRPr="001E0B7E" w:rsidRDefault="00C3493B" w:rsidP="00A0649C">
            <w:pPr>
              <w:pStyle w:val="aff"/>
              <w:jc w:val="both"/>
              <w:rPr>
                <w:sz w:val="24"/>
                <w:szCs w:val="24"/>
              </w:rPr>
            </w:pPr>
            <w:r w:rsidRPr="001E0B7E">
              <w:rPr>
                <w:sz w:val="24"/>
                <w:szCs w:val="24"/>
              </w:rPr>
              <w:t xml:space="preserve">Администрация </w:t>
            </w:r>
            <w:proofErr w:type="spellStart"/>
            <w:r w:rsidR="00A0649C">
              <w:rPr>
                <w:sz w:val="24"/>
                <w:szCs w:val="24"/>
              </w:rPr>
              <w:t>Вулканного</w:t>
            </w:r>
            <w:proofErr w:type="spellEnd"/>
            <w:r w:rsidR="00A0649C">
              <w:rPr>
                <w:sz w:val="24"/>
                <w:szCs w:val="24"/>
              </w:rPr>
              <w:t xml:space="preserve"> городского поселения</w:t>
            </w:r>
            <w:r w:rsidRPr="001E0B7E">
              <w:rPr>
                <w:sz w:val="24"/>
                <w:szCs w:val="24"/>
              </w:rPr>
              <w:t xml:space="preserve">, </w:t>
            </w:r>
            <w:r w:rsidR="00A0649C">
              <w:rPr>
                <w:sz w:val="24"/>
                <w:szCs w:val="24"/>
              </w:rPr>
              <w:t>684036</w:t>
            </w:r>
            <w:r w:rsidRPr="001E0B7E">
              <w:rPr>
                <w:sz w:val="24"/>
                <w:szCs w:val="24"/>
              </w:rPr>
              <w:t xml:space="preserve">, </w:t>
            </w:r>
            <w:r w:rsidR="00A0649C">
              <w:rPr>
                <w:sz w:val="24"/>
                <w:szCs w:val="24"/>
              </w:rPr>
              <w:t>Камчатский край</w:t>
            </w:r>
            <w:r w:rsidRPr="001E0B7E">
              <w:rPr>
                <w:sz w:val="24"/>
                <w:szCs w:val="24"/>
              </w:rPr>
              <w:t xml:space="preserve">, </w:t>
            </w:r>
            <w:proofErr w:type="spellStart"/>
            <w:r w:rsidR="00A0649C">
              <w:rPr>
                <w:sz w:val="24"/>
                <w:szCs w:val="24"/>
              </w:rPr>
              <w:t>Елизовский</w:t>
            </w:r>
            <w:proofErr w:type="spellEnd"/>
            <w:r w:rsidR="00A0649C">
              <w:rPr>
                <w:sz w:val="24"/>
                <w:szCs w:val="24"/>
              </w:rPr>
              <w:t xml:space="preserve"> район</w:t>
            </w:r>
            <w:r w:rsidRPr="001E0B7E">
              <w:rPr>
                <w:sz w:val="24"/>
                <w:szCs w:val="24"/>
              </w:rPr>
              <w:t xml:space="preserve">, </w:t>
            </w:r>
            <w:proofErr w:type="spellStart"/>
            <w:r w:rsidR="00A0649C">
              <w:rPr>
                <w:sz w:val="24"/>
                <w:szCs w:val="24"/>
              </w:rPr>
              <w:t>р.п</w:t>
            </w:r>
            <w:proofErr w:type="spellEnd"/>
            <w:r w:rsidR="00A0649C">
              <w:rPr>
                <w:sz w:val="24"/>
                <w:szCs w:val="24"/>
              </w:rPr>
              <w:t xml:space="preserve">. </w:t>
            </w:r>
            <w:proofErr w:type="spellStart"/>
            <w:r w:rsidR="00A0649C">
              <w:rPr>
                <w:sz w:val="24"/>
                <w:szCs w:val="24"/>
              </w:rPr>
              <w:t>Вулканный</w:t>
            </w:r>
            <w:proofErr w:type="spellEnd"/>
            <w:r w:rsidR="00A0649C">
              <w:rPr>
                <w:sz w:val="24"/>
                <w:szCs w:val="24"/>
              </w:rPr>
              <w:t>, ул. Центральная, 1.</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Разработчик Программы</w:t>
            </w:r>
          </w:p>
        </w:tc>
        <w:tc>
          <w:tcPr>
            <w:tcW w:w="6260" w:type="dxa"/>
          </w:tcPr>
          <w:p w:rsidR="00BA7002" w:rsidRPr="00BA7002" w:rsidRDefault="00BA7002" w:rsidP="00BA7002">
            <w:pPr>
              <w:pStyle w:val="aff"/>
              <w:jc w:val="both"/>
              <w:rPr>
                <w:sz w:val="24"/>
                <w:szCs w:val="24"/>
              </w:rPr>
            </w:pPr>
            <w:r w:rsidRPr="00BA7002">
              <w:rPr>
                <w:sz w:val="24"/>
                <w:szCs w:val="24"/>
              </w:rPr>
              <w:t>ООО «Джи Динамика».</w:t>
            </w:r>
          </w:p>
          <w:p w:rsidR="00C3493B" w:rsidRPr="001E0B7E" w:rsidRDefault="00BA7002" w:rsidP="00BA7002">
            <w:pPr>
              <w:pStyle w:val="aff"/>
              <w:jc w:val="both"/>
              <w:rPr>
                <w:sz w:val="24"/>
                <w:szCs w:val="24"/>
              </w:rPr>
            </w:pPr>
            <w:r w:rsidRPr="00BA7002">
              <w:rPr>
                <w:sz w:val="24"/>
                <w:szCs w:val="24"/>
              </w:rPr>
              <w:t>Санкт-Петербург, ул. Комсомола, д. 41, лит. А, офис 630</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Цели Программы</w:t>
            </w:r>
          </w:p>
        </w:tc>
        <w:tc>
          <w:tcPr>
            <w:tcW w:w="6260" w:type="dxa"/>
          </w:tcPr>
          <w:p w:rsidR="00C3493B" w:rsidRPr="002E1768" w:rsidRDefault="00C3493B" w:rsidP="00BE21A8">
            <w:pPr>
              <w:pStyle w:val="aff"/>
              <w:rPr>
                <w:sz w:val="24"/>
                <w:szCs w:val="24"/>
              </w:rPr>
            </w:pPr>
            <w:r w:rsidRPr="002E1768">
              <w:rPr>
                <w:sz w:val="24"/>
                <w:szCs w:val="24"/>
              </w:rPr>
              <w:t>- 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C3493B" w:rsidRPr="002E1768" w:rsidRDefault="00C3493B" w:rsidP="00BE21A8">
            <w:pPr>
              <w:pStyle w:val="aff"/>
              <w:rPr>
                <w:sz w:val="24"/>
                <w:szCs w:val="24"/>
              </w:rPr>
            </w:pPr>
            <w:r w:rsidRPr="002E1768">
              <w:rPr>
                <w:sz w:val="24"/>
                <w:szCs w:val="24"/>
              </w:rPr>
              <w:t>- создание условий для пешеходного и велосипедного передвижения населения, повышение доступности услуг транспортного комплекса;</w:t>
            </w:r>
          </w:p>
          <w:p w:rsidR="00C3493B" w:rsidRPr="002E1768" w:rsidRDefault="00C3493B" w:rsidP="00BE21A8">
            <w:pPr>
              <w:pStyle w:val="aff"/>
              <w:rPr>
                <w:sz w:val="24"/>
                <w:szCs w:val="24"/>
              </w:rPr>
            </w:pPr>
            <w:r w:rsidRPr="002E1768">
              <w:rPr>
                <w:sz w:val="24"/>
                <w:szCs w:val="24"/>
              </w:rPr>
              <w:t>- повышение комплексной безопасности и устойчивости транспортной системы в области автомобильных дорог, сокращение количества дорожно-транспортных происшествий;</w:t>
            </w:r>
          </w:p>
          <w:p w:rsidR="00C3493B" w:rsidRPr="001E0B7E" w:rsidRDefault="00C3493B" w:rsidP="00BE21A8">
            <w:pPr>
              <w:pStyle w:val="aff"/>
              <w:jc w:val="both"/>
              <w:rPr>
                <w:sz w:val="24"/>
                <w:szCs w:val="24"/>
              </w:rPr>
            </w:pPr>
            <w:r w:rsidRPr="002E1768">
              <w:rPr>
                <w:sz w:val="24"/>
                <w:szCs w:val="24"/>
              </w:rPr>
              <w:t>- развитие транспортной инфраструктуры, сбалансированное с градостроительной деятельностью в муниципальном образовании, в целях обеспечения доступности объектов транспортной инфраструктуры для населения и субъектов экономической деятельности.</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Задачи Программы</w:t>
            </w:r>
          </w:p>
        </w:tc>
        <w:tc>
          <w:tcPr>
            <w:tcW w:w="6260" w:type="dxa"/>
          </w:tcPr>
          <w:p w:rsidR="00C3493B" w:rsidRPr="001E0B7E" w:rsidRDefault="00C3493B" w:rsidP="00BE21A8">
            <w:pPr>
              <w:pStyle w:val="aff"/>
              <w:jc w:val="both"/>
              <w:rPr>
                <w:sz w:val="24"/>
                <w:szCs w:val="24"/>
              </w:rPr>
            </w:pPr>
            <w:r w:rsidRPr="001E0B7E">
              <w:rPr>
                <w:sz w:val="24"/>
                <w:szCs w:val="24"/>
              </w:rPr>
              <w:t>- увеличение протяженности автомобильных дорог местного значения, соответствующих нормативным требованиям;</w:t>
            </w:r>
          </w:p>
          <w:p w:rsidR="00C3493B" w:rsidRPr="001E0B7E" w:rsidRDefault="00C3493B" w:rsidP="00BE21A8">
            <w:pPr>
              <w:pStyle w:val="aff"/>
              <w:jc w:val="both"/>
              <w:rPr>
                <w:sz w:val="24"/>
                <w:szCs w:val="24"/>
              </w:rPr>
            </w:pPr>
            <w:r w:rsidRPr="001E0B7E">
              <w:rPr>
                <w:sz w:val="24"/>
                <w:szCs w:val="24"/>
              </w:rPr>
              <w:t>- повышение надежности и безопасности движения по автомобильным дорогам местного значения;</w:t>
            </w:r>
          </w:p>
          <w:p w:rsidR="00C3493B" w:rsidRPr="001E0B7E" w:rsidRDefault="00C3493B" w:rsidP="00BE21A8">
            <w:pPr>
              <w:pStyle w:val="aff"/>
              <w:jc w:val="both"/>
              <w:rPr>
                <w:sz w:val="24"/>
                <w:szCs w:val="24"/>
              </w:rPr>
            </w:pPr>
            <w:r w:rsidRPr="001E0B7E">
              <w:rPr>
                <w:sz w:val="24"/>
                <w:szCs w:val="24"/>
              </w:rPr>
              <w:t>- обеспечение устойчивого функционирования автомобильных дорог местного значения;</w:t>
            </w:r>
          </w:p>
          <w:p w:rsidR="00C3493B" w:rsidRPr="001E0B7E" w:rsidRDefault="00C3493B" w:rsidP="00BE21A8">
            <w:pPr>
              <w:pStyle w:val="aff"/>
              <w:jc w:val="both"/>
              <w:rPr>
                <w:sz w:val="24"/>
                <w:szCs w:val="24"/>
              </w:rPr>
            </w:pPr>
            <w:r w:rsidRPr="001E0B7E">
              <w:rPr>
                <w:sz w:val="24"/>
                <w:szCs w:val="24"/>
              </w:rPr>
              <w:t>- увеличение количества стоянок для автотранспорта, создание условий для парковок автомобилей в установленных местах, освобождение придомовых территорий, пешеходных зон от автомобилей;</w:t>
            </w:r>
          </w:p>
          <w:p w:rsidR="00C3493B" w:rsidRPr="001E0B7E" w:rsidRDefault="00C3493B" w:rsidP="00BA7002">
            <w:pPr>
              <w:pStyle w:val="aff"/>
              <w:jc w:val="both"/>
              <w:rPr>
                <w:sz w:val="24"/>
                <w:szCs w:val="24"/>
              </w:rPr>
            </w:pPr>
            <w:r w:rsidRPr="001E0B7E">
              <w:rPr>
                <w:sz w:val="24"/>
                <w:szCs w:val="24"/>
              </w:rPr>
              <w:t>- создание приоритетных условий движения транспортных средств общего пользования по отношени</w:t>
            </w:r>
            <w:r w:rsidR="00BA7002">
              <w:rPr>
                <w:sz w:val="24"/>
                <w:szCs w:val="24"/>
              </w:rPr>
              <w:t>ю к иным транспортным средствам.</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lastRenderedPageBreak/>
              <w:t>Целевые показатели (индикаторы) развития транспортной инфраструктуры</w:t>
            </w:r>
          </w:p>
        </w:tc>
        <w:tc>
          <w:tcPr>
            <w:tcW w:w="6260" w:type="dxa"/>
          </w:tcPr>
          <w:p w:rsidR="00C3493B" w:rsidRPr="001E0B7E" w:rsidRDefault="00C3493B" w:rsidP="00BE21A8">
            <w:pPr>
              <w:pStyle w:val="aff"/>
              <w:jc w:val="both"/>
              <w:rPr>
                <w:sz w:val="24"/>
                <w:szCs w:val="24"/>
              </w:rPr>
            </w:pPr>
            <w:r w:rsidRPr="001E0B7E">
              <w:rPr>
                <w:sz w:val="24"/>
                <w:szCs w:val="24"/>
              </w:rPr>
              <w:t>- 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roofErr w:type="gramStart"/>
            <w:r>
              <w:rPr>
                <w:sz w:val="24"/>
                <w:szCs w:val="24"/>
              </w:rPr>
              <w:t>, %</w:t>
            </w:r>
            <w:r w:rsidRPr="001E0B7E">
              <w:rPr>
                <w:sz w:val="24"/>
                <w:szCs w:val="24"/>
              </w:rPr>
              <w:t>;</w:t>
            </w:r>
            <w:proofErr w:type="gramEnd"/>
          </w:p>
          <w:p w:rsidR="00C3493B" w:rsidRPr="001E0B7E" w:rsidRDefault="00C3493B" w:rsidP="00BE21A8">
            <w:pPr>
              <w:pStyle w:val="aff"/>
              <w:jc w:val="both"/>
              <w:rPr>
                <w:sz w:val="24"/>
                <w:szCs w:val="24"/>
              </w:rPr>
            </w:pPr>
            <w:r w:rsidRPr="001E0B7E">
              <w:rPr>
                <w:sz w:val="24"/>
                <w:szCs w:val="24"/>
              </w:rPr>
              <w:t>-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roofErr w:type="gramStart"/>
            <w:r>
              <w:rPr>
                <w:sz w:val="24"/>
                <w:szCs w:val="24"/>
              </w:rPr>
              <w:t>, %</w:t>
            </w:r>
            <w:r w:rsidRPr="001E0B7E">
              <w:rPr>
                <w:sz w:val="24"/>
                <w:szCs w:val="24"/>
              </w:rPr>
              <w:t>;</w:t>
            </w:r>
            <w:proofErr w:type="gramEnd"/>
          </w:p>
          <w:p w:rsidR="00C3493B" w:rsidRPr="001E0B7E" w:rsidRDefault="00C3493B" w:rsidP="00BE21A8">
            <w:pPr>
              <w:pStyle w:val="aff"/>
              <w:jc w:val="both"/>
              <w:rPr>
                <w:sz w:val="24"/>
                <w:szCs w:val="24"/>
              </w:rPr>
            </w:pPr>
            <w:r w:rsidRPr="001E0B7E">
              <w:rPr>
                <w:sz w:val="24"/>
                <w:szCs w:val="24"/>
              </w:rPr>
              <w:t>- протяженность велосипедных дорожек</w:t>
            </w:r>
            <w:r>
              <w:rPr>
                <w:sz w:val="24"/>
                <w:szCs w:val="24"/>
              </w:rPr>
              <w:t xml:space="preserve">, </w:t>
            </w:r>
            <w:proofErr w:type="gramStart"/>
            <w:r>
              <w:rPr>
                <w:sz w:val="24"/>
                <w:szCs w:val="24"/>
              </w:rPr>
              <w:t>м</w:t>
            </w:r>
            <w:proofErr w:type="gramEnd"/>
            <w:r w:rsidRPr="001E0B7E">
              <w:rPr>
                <w:sz w:val="24"/>
                <w:szCs w:val="24"/>
              </w:rPr>
              <w:t>;</w:t>
            </w:r>
          </w:p>
          <w:p w:rsidR="00C3493B" w:rsidRPr="001E0B7E" w:rsidRDefault="00C3493B" w:rsidP="00BE21A8">
            <w:pPr>
              <w:pStyle w:val="aff"/>
              <w:jc w:val="both"/>
              <w:rPr>
                <w:sz w:val="24"/>
                <w:szCs w:val="24"/>
              </w:rPr>
            </w:pPr>
            <w:r w:rsidRPr="001E0B7E">
              <w:rPr>
                <w:sz w:val="24"/>
                <w:szCs w:val="24"/>
              </w:rPr>
              <w:t>- обеспеченность постоянной круглогодичной связи с сетью автомобильных дорог общего пользования по дорогам с твердым покрытием</w:t>
            </w:r>
            <w:proofErr w:type="gramStart"/>
            <w:r>
              <w:rPr>
                <w:sz w:val="24"/>
                <w:szCs w:val="24"/>
              </w:rPr>
              <w:t>, %</w:t>
            </w:r>
            <w:r w:rsidRPr="001E0B7E">
              <w:rPr>
                <w:sz w:val="24"/>
                <w:szCs w:val="24"/>
              </w:rPr>
              <w:t>;</w:t>
            </w:r>
            <w:proofErr w:type="gramEnd"/>
          </w:p>
          <w:p w:rsidR="00C3493B" w:rsidRPr="001E0B7E" w:rsidRDefault="00C3493B" w:rsidP="00BE21A8">
            <w:pPr>
              <w:pStyle w:val="aff"/>
              <w:jc w:val="both"/>
              <w:rPr>
                <w:sz w:val="24"/>
                <w:szCs w:val="24"/>
              </w:rPr>
            </w:pPr>
            <w:r w:rsidRPr="001E0B7E">
              <w:rPr>
                <w:sz w:val="24"/>
                <w:szCs w:val="24"/>
              </w:rPr>
              <w:t>- количество дорожно-транспортных происшествий из-за сопутствующих дорожных условий на сети дорог федерального, регионального и межмуниципального значения</w:t>
            </w:r>
            <w:proofErr w:type="gramStart"/>
            <w:r>
              <w:rPr>
                <w:sz w:val="24"/>
                <w:szCs w:val="24"/>
              </w:rPr>
              <w:t>, %</w:t>
            </w:r>
            <w:r w:rsidRPr="001E0B7E">
              <w:rPr>
                <w:sz w:val="24"/>
                <w:szCs w:val="24"/>
              </w:rPr>
              <w:t>;</w:t>
            </w:r>
            <w:proofErr w:type="gramEnd"/>
          </w:p>
          <w:p w:rsidR="00C3493B" w:rsidRPr="001E0B7E" w:rsidRDefault="00C3493B" w:rsidP="00BE21A8">
            <w:pPr>
              <w:pStyle w:val="aff"/>
              <w:jc w:val="both"/>
              <w:rPr>
                <w:sz w:val="24"/>
                <w:szCs w:val="24"/>
              </w:rPr>
            </w:pPr>
            <w:r w:rsidRPr="001E0B7E">
              <w:rPr>
                <w:sz w:val="24"/>
                <w:szCs w:val="24"/>
              </w:rPr>
              <w:t>- обеспеченность транспортного обслуживания населения</w:t>
            </w:r>
            <w:r>
              <w:rPr>
                <w:sz w:val="24"/>
                <w:szCs w:val="24"/>
              </w:rPr>
              <w:t>, %</w:t>
            </w:r>
            <w:r w:rsidRPr="001E0B7E">
              <w:rPr>
                <w:sz w:val="24"/>
                <w:szCs w:val="24"/>
              </w:rPr>
              <w:t>.</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Сроки и этапы реализации Программы</w:t>
            </w:r>
          </w:p>
        </w:tc>
        <w:tc>
          <w:tcPr>
            <w:tcW w:w="6260" w:type="dxa"/>
          </w:tcPr>
          <w:p w:rsidR="00C3493B" w:rsidRPr="001E0B7E" w:rsidRDefault="00C3493B" w:rsidP="00FA667A">
            <w:pPr>
              <w:pStyle w:val="aff"/>
              <w:jc w:val="both"/>
              <w:rPr>
                <w:sz w:val="24"/>
                <w:szCs w:val="24"/>
              </w:rPr>
            </w:pPr>
            <w:r w:rsidRPr="001E0B7E">
              <w:rPr>
                <w:sz w:val="24"/>
                <w:szCs w:val="24"/>
              </w:rPr>
              <w:t>Мероприятия Программы охватывают период 201</w:t>
            </w:r>
            <w:r w:rsidR="00BA7002">
              <w:rPr>
                <w:sz w:val="24"/>
                <w:szCs w:val="24"/>
              </w:rPr>
              <w:t>8</w:t>
            </w:r>
            <w:r w:rsidRPr="001E0B7E">
              <w:rPr>
                <w:sz w:val="24"/>
                <w:szCs w:val="24"/>
              </w:rPr>
              <w:t xml:space="preserve"> – 202</w:t>
            </w:r>
            <w:r w:rsidR="00BA7002">
              <w:rPr>
                <w:sz w:val="24"/>
                <w:szCs w:val="24"/>
              </w:rPr>
              <w:t>2</w:t>
            </w:r>
            <w:r w:rsidR="00FA667A">
              <w:rPr>
                <w:sz w:val="24"/>
                <w:szCs w:val="24"/>
              </w:rPr>
              <w:t xml:space="preserve"> годы и на перспективу до 2037</w:t>
            </w:r>
            <w:r w:rsidRPr="001E0B7E">
              <w:rPr>
                <w:sz w:val="24"/>
                <w:szCs w:val="24"/>
              </w:rPr>
              <w:t xml:space="preserve"> года.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Объемы и источники финансового обеспечения Программы</w:t>
            </w:r>
          </w:p>
        </w:tc>
        <w:tc>
          <w:tcPr>
            <w:tcW w:w="6260" w:type="dxa"/>
          </w:tcPr>
          <w:p w:rsidR="00C3493B" w:rsidRPr="00C04271" w:rsidRDefault="00C3493B" w:rsidP="00BE21A8">
            <w:pPr>
              <w:pStyle w:val="aff"/>
              <w:jc w:val="both"/>
              <w:rPr>
                <w:sz w:val="24"/>
                <w:szCs w:val="24"/>
              </w:rPr>
            </w:pPr>
            <w:r w:rsidRPr="00C04271">
              <w:rPr>
                <w:sz w:val="24"/>
                <w:szCs w:val="24"/>
              </w:rPr>
              <w:t>Общий объем финансирования Программы составляет в 201</w:t>
            </w:r>
            <w:r w:rsidR="00BA7002" w:rsidRPr="00C04271">
              <w:rPr>
                <w:sz w:val="24"/>
                <w:szCs w:val="24"/>
              </w:rPr>
              <w:t>8</w:t>
            </w:r>
            <w:r w:rsidRPr="00C04271">
              <w:rPr>
                <w:sz w:val="24"/>
                <w:szCs w:val="24"/>
              </w:rPr>
              <w:t>-20</w:t>
            </w:r>
            <w:r w:rsidR="00824DB2" w:rsidRPr="00C04271">
              <w:rPr>
                <w:sz w:val="24"/>
                <w:szCs w:val="24"/>
              </w:rPr>
              <w:t>37</w:t>
            </w:r>
            <w:r w:rsidRPr="00C04271">
              <w:rPr>
                <w:sz w:val="24"/>
                <w:szCs w:val="24"/>
              </w:rPr>
              <w:t xml:space="preserve"> годах – </w:t>
            </w:r>
            <w:r w:rsidR="00A762BE" w:rsidRPr="00C04271">
              <w:rPr>
                <w:b/>
                <w:sz w:val="24"/>
                <w:szCs w:val="24"/>
              </w:rPr>
              <w:t>299 329,82</w:t>
            </w:r>
            <w:r w:rsidRPr="00C04271">
              <w:rPr>
                <w:b/>
                <w:sz w:val="24"/>
                <w:szCs w:val="24"/>
              </w:rPr>
              <w:t xml:space="preserve"> </w:t>
            </w:r>
            <w:r w:rsidRPr="00C04271">
              <w:rPr>
                <w:sz w:val="24"/>
                <w:szCs w:val="24"/>
              </w:rPr>
              <w:t>тыс. рублей за счет бюджетных средств разных уровней и привлечения внебюджетных источников.</w:t>
            </w:r>
          </w:p>
          <w:p w:rsidR="00C3493B" w:rsidRPr="00C04271" w:rsidRDefault="00C3493B" w:rsidP="00BE21A8">
            <w:pPr>
              <w:pStyle w:val="aff"/>
              <w:jc w:val="both"/>
              <w:rPr>
                <w:sz w:val="24"/>
                <w:szCs w:val="24"/>
              </w:rPr>
            </w:pPr>
            <w:r w:rsidRPr="00C04271">
              <w:rPr>
                <w:sz w:val="24"/>
                <w:szCs w:val="24"/>
              </w:rPr>
              <w:t>201</w:t>
            </w:r>
            <w:r w:rsidR="00A762BE" w:rsidRPr="00C04271">
              <w:rPr>
                <w:sz w:val="24"/>
                <w:szCs w:val="24"/>
              </w:rPr>
              <w:t>9</w:t>
            </w:r>
            <w:r w:rsidRPr="00C04271">
              <w:rPr>
                <w:sz w:val="24"/>
                <w:szCs w:val="24"/>
              </w:rPr>
              <w:t xml:space="preserve"> – </w:t>
            </w:r>
            <w:r w:rsidR="00A762BE" w:rsidRPr="00C04271">
              <w:rPr>
                <w:b/>
                <w:sz w:val="24"/>
                <w:szCs w:val="24"/>
              </w:rPr>
              <w:t>20 186,41</w:t>
            </w:r>
            <w:r w:rsidRPr="00C04271">
              <w:rPr>
                <w:sz w:val="24"/>
                <w:szCs w:val="24"/>
              </w:rPr>
              <w:t>;</w:t>
            </w:r>
          </w:p>
          <w:p w:rsidR="00C3493B" w:rsidRPr="00C04271" w:rsidRDefault="00C3493B" w:rsidP="00BE21A8">
            <w:pPr>
              <w:pStyle w:val="aff"/>
              <w:jc w:val="both"/>
              <w:rPr>
                <w:sz w:val="24"/>
                <w:szCs w:val="24"/>
              </w:rPr>
            </w:pPr>
            <w:r w:rsidRPr="00C04271">
              <w:rPr>
                <w:sz w:val="24"/>
                <w:szCs w:val="24"/>
              </w:rPr>
              <w:t>20</w:t>
            </w:r>
            <w:r w:rsidR="00A762BE" w:rsidRPr="00C04271">
              <w:rPr>
                <w:sz w:val="24"/>
                <w:szCs w:val="24"/>
              </w:rPr>
              <w:t>20</w:t>
            </w:r>
            <w:r w:rsidRPr="00C04271">
              <w:rPr>
                <w:sz w:val="24"/>
                <w:szCs w:val="24"/>
              </w:rPr>
              <w:t xml:space="preserve"> – </w:t>
            </w:r>
            <w:r w:rsidR="00A762BE" w:rsidRPr="00C04271">
              <w:rPr>
                <w:b/>
                <w:sz w:val="24"/>
                <w:szCs w:val="24"/>
              </w:rPr>
              <w:t>22 017,41</w:t>
            </w:r>
            <w:r w:rsidRPr="00C04271">
              <w:rPr>
                <w:sz w:val="24"/>
                <w:szCs w:val="24"/>
              </w:rPr>
              <w:t>;</w:t>
            </w:r>
          </w:p>
          <w:p w:rsidR="00C3493B" w:rsidRPr="00C04271" w:rsidRDefault="00C3493B" w:rsidP="00BE21A8">
            <w:pPr>
              <w:pStyle w:val="aff"/>
              <w:jc w:val="both"/>
              <w:rPr>
                <w:sz w:val="24"/>
                <w:szCs w:val="24"/>
              </w:rPr>
            </w:pPr>
            <w:r w:rsidRPr="00C04271">
              <w:rPr>
                <w:sz w:val="24"/>
                <w:szCs w:val="24"/>
              </w:rPr>
              <w:t>202</w:t>
            </w:r>
            <w:r w:rsidR="00A762BE" w:rsidRPr="00C04271">
              <w:rPr>
                <w:sz w:val="24"/>
                <w:szCs w:val="24"/>
              </w:rPr>
              <w:t>1</w:t>
            </w:r>
            <w:r w:rsidRPr="00C04271">
              <w:rPr>
                <w:sz w:val="24"/>
                <w:szCs w:val="24"/>
              </w:rPr>
              <w:t xml:space="preserve"> – </w:t>
            </w:r>
            <w:r w:rsidR="00A762BE" w:rsidRPr="00C04271">
              <w:rPr>
                <w:b/>
                <w:sz w:val="24"/>
                <w:szCs w:val="24"/>
              </w:rPr>
              <w:t>4 886,39</w:t>
            </w:r>
            <w:r w:rsidRPr="00C04271">
              <w:rPr>
                <w:sz w:val="24"/>
                <w:szCs w:val="24"/>
              </w:rPr>
              <w:t>;</w:t>
            </w:r>
          </w:p>
          <w:p w:rsidR="00C3493B" w:rsidRPr="00C04271" w:rsidRDefault="00C3493B" w:rsidP="00BE21A8">
            <w:pPr>
              <w:pStyle w:val="aff"/>
              <w:jc w:val="both"/>
              <w:rPr>
                <w:sz w:val="24"/>
                <w:szCs w:val="24"/>
              </w:rPr>
            </w:pPr>
            <w:r w:rsidRPr="00C04271">
              <w:rPr>
                <w:sz w:val="24"/>
                <w:szCs w:val="24"/>
              </w:rPr>
              <w:t>202</w:t>
            </w:r>
            <w:r w:rsidR="00A762BE" w:rsidRPr="00C04271">
              <w:rPr>
                <w:sz w:val="24"/>
                <w:szCs w:val="24"/>
              </w:rPr>
              <w:t>2</w:t>
            </w:r>
            <w:r w:rsidRPr="00C04271">
              <w:rPr>
                <w:sz w:val="24"/>
                <w:szCs w:val="24"/>
              </w:rPr>
              <w:t xml:space="preserve"> – </w:t>
            </w:r>
            <w:r w:rsidR="00A762BE" w:rsidRPr="00C04271">
              <w:rPr>
                <w:b/>
                <w:sz w:val="24"/>
                <w:szCs w:val="24"/>
              </w:rPr>
              <w:t>14 334,04</w:t>
            </w:r>
            <w:r w:rsidRPr="00C04271">
              <w:rPr>
                <w:sz w:val="24"/>
                <w:szCs w:val="24"/>
              </w:rPr>
              <w:t>;</w:t>
            </w:r>
          </w:p>
          <w:p w:rsidR="00C3493B" w:rsidRPr="00C04271" w:rsidRDefault="00C3493B" w:rsidP="00BE21A8">
            <w:pPr>
              <w:pStyle w:val="aff"/>
              <w:jc w:val="both"/>
              <w:rPr>
                <w:sz w:val="24"/>
                <w:szCs w:val="24"/>
              </w:rPr>
            </w:pPr>
            <w:r w:rsidRPr="00C04271">
              <w:rPr>
                <w:sz w:val="24"/>
                <w:szCs w:val="24"/>
              </w:rPr>
              <w:t>202</w:t>
            </w:r>
            <w:r w:rsidR="00A762BE" w:rsidRPr="00C04271">
              <w:rPr>
                <w:sz w:val="24"/>
                <w:szCs w:val="24"/>
              </w:rPr>
              <w:t>3</w:t>
            </w:r>
            <w:r w:rsidRPr="00C04271">
              <w:rPr>
                <w:sz w:val="24"/>
                <w:szCs w:val="24"/>
              </w:rPr>
              <w:t>-20</w:t>
            </w:r>
            <w:r w:rsidR="00A762BE" w:rsidRPr="00C04271">
              <w:rPr>
                <w:sz w:val="24"/>
                <w:szCs w:val="24"/>
              </w:rPr>
              <w:t>37</w:t>
            </w:r>
            <w:r w:rsidRPr="00C04271">
              <w:rPr>
                <w:sz w:val="24"/>
                <w:szCs w:val="24"/>
              </w:rPr>
              <w:t xml:space="preserve"> – </w:t>
            </w:r>
            <w:r w:rsidR="00A762BE" w:rsidRPr="00C04271">
              <w:rPr>
                <w:b/>
                <w:sz w:val="24"/>
                <w:szCs w:val="24"/>
              </w:rPr>
              <w:t>237 905,57</w:t>
            </w:r>
            <w:r w:rsidRPr="00C04271">
              <w:rPr>
                <w:sz w:val="24"/>
                <w:szCs w:val="24"/>
              </w:rPr>
              <w:t>.</w:t>
            </w:r>
          </w:p>
          <w:p w:rsidR="00C3493B" w:rsidRPr="00C04271" w:rsidRDefault="00C3493B" w:rsidP="00BE21A8">
            <w:pPr>
              <w:pStyle w:val="aff"/>
              <w:jc w:val="both"/>
              <w:rPr>
                <w:sz w:val="24"/>
                <w:szCs w:val="24"/>
              </w:rPr>
            </w:pPr>
            <w:r w:rsidRPr="00C04271">
              <w:rPr>
                <w:sz w:val="24"/>
                <w:szCs w:val="24"/>
              </w:rPr>
              <w:t>Бюджетные ассигнования, предусмотренные в плановом периоде 201</w:t>
            </w:r>
            <w:r w:rsidR="00302048">
              <w:rPr>
                <w:sz w:val="24"/>
                <w:szCs w:val="24"/>
              </w:rPr>
              <w:t>8</w:t>
            </w:r>
            <w:r w:rsidRPr="00C04271">
              <w:rPr>
                <w:sz w:val="24"/>
                <w:szCs w:val="24"/>
              </w:rPr>
              <w:t>- 20</w:t>
            </w:r>
            <w:r w:rsidR="00FA667A" w:rsidRPr="00C04271">
              <w:rPr>
                <w:sz w:val="24"/>
                <w:szCs w:val="24"/>
              </w:rPr>
              <w:t>37</w:t>
            </w:r>
            <w:r w:rsidRPr="00C04271">
              <w:rPr>
                <w:sz w:val="24"/>
                <w:szCs w:val="24"/>
              </w:rPr>
              <w:t xml:space="preserve"> годов, могут быть уточнены при формировании проекта местного бюджета.</w:t>
            </w:r>
          </w:p>
          <w:p w:rsidR="00C3493B" w:rsidRPr="00C04271" w:rsidRDefault="00C3493B" w:rsidP="00BE21A8">
            <w:pPr>
              <w:pStyle w:val="aff"/>
              <w:jc w:val="both"/>
              <w:rPr>
                <w:sz w:val="24"/>
                <w:szCs w:val="24"/>
              </w:rPr>
            </w:pPr>
            <w:r w:rsidRPr="00C04271">
              <w:rPr>
                <w:sz w:val="24"/>
                <w:szCs w:val="24"/>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r w:rsidR="00C3493B" w:rsidRPr="001E0B7E" w:rsidTr="00BE21A8">
        <w:tc>
          <w:tcPr>
            <w:tcW w:w="3085" w:type="dxa"/>
          </w:tcPr>
          <w:p w:rsidR="00C3493B" w:rsidRPr="001E0B7E" w:rsidRDefault="00C3493B" w:rsidP="00BE21A8">
            <w:pPr>
              <w:pStyle w:val="aff"/>
              <w:rPr>
                <w:sz w:val="24"/>
                <w:szCs w:val="24"/>
              </w:rPr>
            </w:pPr>
            <w:r w:rsidRPr="001E0B7E">
              <w:rPr>
                <w:sz w:val="24"/>
                <w:szCs w:val="24"/>
              </w:rPr>
              <w:t>Запланированные мероприятия программы</w:t>
            </w:r>
          </w:p>
        </w:tc>
        <w:tc>
          <w:tcPr>
            <w:tcW w:w="6260" w:type="dxa"/>
          </w:tcPr>
          <w:p w:rsidR="00C3493B" w:rsidRPr="001E0B7E" w:rsidRDefault="00C3493B" w:rsidP="00BE21A8">
            <w:pPr>
              <w:pStyle w:val="aff"/>
              <w:jc w:val="both"/>
              <w:rPr>
                <w:sz w:val="24"/>
                <w:szCs w:val="24"/>
              </w:rPr>
            </w:pPr>
            <w:r w:rsidRPr="001E0B7E">
              <w:rPr>
                <w:sz w:val="24"/>
                <w:szCs w:val="24"/>
              </w:rPr>
              <w:t>Для реализации поставленных целей и решения задач Программы, достижения планируемых значений показателей и индикаторов предусмотрено выполнение следующих мероприятий:</w:t>
            </w:r>
          </w:p>
          <w:p w:rsidR="00C3493B" w:rsidRPr="001E0B7E" w:rsidRDefault="00C3493B" w:rsidP="00BE21A8">
            <w:pPr>
              <w:pStyle w:val="aff"/>
              <w:jc w:val="both"/>
              <w:rPr>
                <w:sz w:val="24"/>
                <w:szCs w:val="24"/>
              </w:rPr>
            </w:pPr>
            <w:r w:rsidRPr="001E0B7E">
              <w:rPr>
                <w:sz w:val="24"/>
                <w:szCs w:val="24"/>
              </w:rPr>
              <w:t xml:space="preserve">1. Мероприятия по содержанию автомобильных дорог общего пользования местного значения и искусственных сооружений на них, а также других объектов транспортной инфраструктуры. Реализация мероприятий позволит выполнять работы по содержанию </w:t>
            </w:r>
            <w:r w:rsidRPr="001E0B7E">
              <w:rPr>
                <w:sz w:val="24"/>
                <w:szCs w:val="24"/>
              </w:rPr>
              <w:lastRenderedPageBreak/>
              <w:t>автомобильных дорог и искусственных сооружений на них в соответствии с нормативными требованиями.</w:t>
            </w:r>
          </w:p>
          <w:p w:rsidR="00C3493B" w:rsidRPr="001E0B7E" w:rsidRDefault="00C3493B" w:rsidP="00BE21A8">
            <w:pPr>
              <w:pStyle w:val="aff"/>
              <w:jc w:val="both"/>
              <w:rPr>
                <w:sz w:val="24"/>
                <w:szCs w:val="24"/>
              </w:rPr>
            </w:pPr>
            <w:r w:rsidRPr="001E0B7E">
              <w:rPr>
                <w:sz w:val="24"/>
                <w:szCs w:val="24"/>
              </w:rPr>
              <w:t>2. Мероприятия по ремонту автомобильных дорог общего пользования местного значения и искусственных сооружений на них.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C3493B" w:rsidRPr="001E0B7E" w:rsidRDefault="00C538E9" w:rsidP="00BE21A8">
            <w:pPr>
              <w:pStyle w:val="aff"/>
              <w:jc w:val="both"/>
              <w:rPr>
                <w:sz w:val="24"/>
                <w:szCs w:val="24"/>
              </w:rPr>
            </w:pPr>
            <w:r>
              <w:rPr>
                <w:sz w:val="24"/>
                <w:szCs w:val="24"/>
              </w:rPr>
              <w:t>3</w:t>
            </w:r>
            <w:r w:rsidR="00C3493B" w:rsidRPr="001E0B7E">
              <w:rPr>
                <w:sz w:val="24"/>
                <w:szCs w:val="24"/>
              </w:rPr>
              <w:t xml:space="preserve">. Мероприятия по строительству и реконструкции автомобильных дорог общего пользования местного значения и искусственных сооружений на них. Реализация мероприятий позволит сохранить протяженность автомобильных дорог общего пользования местного значения, на которых уровень загрузки соответствует </w:t>
            </w:r>
            <w:proofErr w:type="gramStart"/>
            <w:r w:rsidR="00C3493B" w:rsidRPr="001E0B7E">
              <w:rPr>
                <w:sz w:val="24"/>
                <w:szCs w:val="24"/>
              </w:rPr>
              <w:t>нормативному</w:t>
            </w:r>
            <w:proofErr w:type="gramEnd"/>
            <w:r w:rsidR="00C3493B" w:rsidRPr="001E0B7E">
              <w:rPr>
                <w:sz w:val="24"/>
                <w:szCs w:val="24"/>
              </w:rPr>
              <w:t>.</w:t>
            </w:r>
          </w:p>
          <w:p w:rsidR="00C3493B" w:rsidRPr="001E0B7E" w:rsidRDefault="00C538E9" w:rsidP="00BE21A8">
            <w:pPr>
              <w:pStyle w:val="aff"/>
              <w:jc w:val="both"/>
              <w:rPr>
                <w:sz w:val="24"/>
                <w:szCs w:val="24"/>
              </w:rPr>
            </w:pPr>
            <w:r>
              <w:rPr>
                <w:sz w:val="24"/>
                <w:szCs w:val="24"/>
              </w:rPr>
              <w:t>4</w:t>
            </w:r>
            <w:r w:rsidR="00C3493B" w:rsidRPr="001E0B7E">
              <w:rPr>
                <w:sz w:val="24"/>
                <w:szCs w:val="24"/>
              </w:rPr>
              <w:t>. Мероприятия по организации дорожного движения. Реализация мероприятий позволит повысить уровень качества и безопасности транспортного обслуживания населения.</w:t>
            </w:r>
          </w:p>
          <w:p w:rsidR="00C3493B" w:rsidRPr="001E0B7E" w:rsidRDefault="00C538E9" w:rsidP="00BE21A8">
            <w:pPr>
              <w:pStyle w:val="aff"/>
              <w:jc w:val="both"/>
              <w:rPr>
                <w:sz w:val="24"/>
                <w:szCs w:val="24"/>
              </w:rPr>
            </w:pPr>
            <w:r>
              <w:rPr>
                <w:sz w:val="24"/>
                <w:szCs w:val="24"/>
              </w:rPr>
              <w:t>5</w:t>
            </w:r>
            <w:r w:rsidR="00C3493B" w:rsidRPr="001E0B7E">
              <w:rPr>
                <w:sz w:val="24"/>
                <w:szCs w:val="24"/>
              </w:rPr>
              <w:t>. Мероприятия по ремонту и строительству пешеходных и велосипедных дорожек. Реализация мероприятий позволит повысить качество велосипедного и пешеходного передвижения населения.</w:t>
            </w:r>
          </w:p>
        </w:tc>
      </w:tr>
    </w:tbl>
    <w:p w:rsidR="00883044" w:rsidRDefault="00331B77" w:rsidP="00331B77">
      <w:pPr>
        <w:pStyle w:val="1"/>
      </w:pPr>
      <w:bookmarkStart w:id="6" w:name="_Toc517768357"/>
      <w:r w:rsidRPr="00331B77">
        <w:lastRenderedPageBreak/>
        <w:t>Общие положения</w:t>
      </w:r>
      <w:bookmarkEnd w:id="6"/>
    </w:p>
    <w:p w:rsidR="006D2955" w:rsidRPr="00706D42" w:rsidRDefault="006D2955" w:rsidP="006D2955">
      <w:pPr>
        <w:pStyle w:val="a9"/>
      </w:pPr>
      <w:proofErr w:type="gramStart"/>
      <w:r w:rsidRPr="00706D42">
        <w:t>Программа комплексного развития транспортной инфраструктуры поселения - документ, устанавливающий перечень мероприятий по проектированию, строительству, реконструкции объектов транспортной инфраструктуры местного значения поселения, который предусмотрен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roofErr w:type="gramEnd"/>
    </w:p>
    <w:p w:rsidR="006D2955" w:rsidRPr="00706D42" w:rsidRDefault="006D2955" w:rsidP="006D2955">
      <w:pPr>
        <w:pStyle w:val="a9"/>
      </w:pPr>
      <w:r w:rsidRPr="00706D42">
        <w:t xml:space="preserve">Программа комплексного развития транспортной инфраструктуры </w:t>
      </w:r>
      <w:r>
        <w:t>городского</w:t>
      </w:r>
      <w:r w:rsidRPr="00706D42">
        <w:t xml:space="preserve"> поселения разрабатывается и утверждается органами местного самоуправления </w:t>
      </w:r>
      <w:proofErr w:type="gramStart"/>
      <w:r w:rsidRPr="00706D42">
        <w:t>поселения</w:t>
      </w:r>
      <w:proofErr w:type="gramEnd"/>
      <w:r w:rsidRPr="00706D42">
        <w:t xml:space="preserve"> на основании утвержденного в порядке, установленном Градостроительным Кодексом РФ, генерального плана </w:t>
      </w:r>
      <w:r>
        <w:t>городского</w:t>
      </w:r>
      <w:r w:rsidRPr="00706D42">
        <w:t xml:space="preserve"> поселения. Реализация программы должна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6D2955" w:rsidRPr="00706D42" w:rsidRDefault="006D2955" w:rsidP="006D2955">
      <w:pPr>
        <w:pStyle w:val="a9"/>
      </w:pPr>
      <w:r w:rsidRPr="00706D42">
        <w:t xml:space="preserve">Обеспечение надежного и устойчивого обслуживания жителей </w:t>
      </w:r>
      <w:proofErr w:type="spellStart"/>
      <w:r w:rsidRPr="006D2955">
        <w:t>Вулканно</w:t>
      </w:r>
      <w:r>
        <w:t>го</w:t>
      </w:r>
      <w:proofErr w:type="spellEnd"/>
      <w:r>
        <w:t xml:space="preserve"> </w:t>
      </w:r>
      <w:r w:rsidRPr="006D2955">
        <w:t>городско</w:t>
      </w:r>
      <w:r>
        <w:t>го</w:t>
      </w:r>
      <w:r w:rsidRPr="006D2955">
        <w:t xml:space="preserve"> поселени</w:t>
      </w:r>
      <w:r>
        <w:t xml:space="preserve">я </w:t>
      </w:r>
      <w:r w:rsidRPr="00706D42">
        <w:t>(в дальнейшем - Поселение) транспортными услугами, снижение износа объектов транспортной инфраструктуры - одна из главных проблем, решение которой необходимо для повышения качества жизни жителей и обеспечения устойчивого развития поселения.</w:t>
      </w:r>
    </w:p>
    <w:p w:rsidR="006D2955" w:rsidRPr="00D85CBF" w:rsidRDefault="006D2955" w:rsidP="006D2955">
      <w:pPr>
        <w:pStyle w:val="a9"/>
      </w:pPr>
      <w:r w:rsidRPr="00706D42">
        <w:t xml:space="preserve">Решение проблемы носит комплексный характер, а реализация мероприятий по улучшению качества транспортной инфраструктуры возможна только при взаимодействии органов власти всех уровней, а также концентрации финансовых, </w:t>
      </w:r>
      <w:r w:rsidRPr="00E30419">
        <w:t>технических и научных ресурсов.</w:t>
      </w:r>
    </w:p>
    <w:p w:rsidR="00FD051C" w:rsidRPr="00FD051C" w:rsidRDefault="00FD051C" w:rsidP="00FD051C">
      <w:pPr>
        <w:keepNext/>
        <w:keepLines/>
        <w:spacing w:before="120" w:after="120" w:line="360" w:lineRule="auto"/>
        <w:ind w:firstLine="709"/>
        <w:contextualSpacing/>
        <w:jc w:val="both"/>
        <w:rPr>
          <w:rFonts w:ascii="Times New Roman" w:eastAsia="Calibri" w:hAnsi="Times New Roman" w:cs="Times New Roman"/>
          <w:b/>
          <w:iCs/>
          <w:sz w:val="26"/>
          <w:szCs w:val="26"/>
        </w:rPr>
      </w:pPr>
      <w:r w:rsidRPr="00FD051C">
        <w:rPr>
          <w:rFonts w:ascii="Times New Roman" w:eastAsia="Calibri" w:hAnsi="Times New Roman" w:cs="Times New Roman"/>
          <w:b/>
          <w:iCs/>
          <w:sz w:val="26"/>
          <w:szCs w:val="26"/>
        </w:rPr>
        <w:t>Основные понятия</w:t>
      </w:r>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proofErr w:type="gramStart"/>
      <w:r w:rsidRPr="00FD051C">
        <w:rPr>
          <w:rFonts w:ascii="Times New Roman" w:eastAsia="Calibri" w:hAnsi="Times New Roman" w:cs="Times New Roman"/>
          <w:b/>
          <w:iCs/>
          <w:sz w:val="26"/>
          <w:szCs w:val="26"/>
        </w:rPr>
        <w:t>Автомобильная дорога</w:t>
      </w:r>
      <w:r w:rsidRPr="00FD051C">
        <w:rPr>
          <w:rFonts w:ascii="Times New Roman" w:eastAsia="Calibri" w:hAnsi="Times New Roman" w:cs="Times New Roman"/>
          <w:iCs/>
          <w:sz w:val="26"/>
          <w:szCs w:val="26"/>
        </w:rPr>
        <w:t xml:space="preserve"> – объект транспортной инфраструктуры, предназначенный для движения транспортных средств и включающий в себя </w:t>
      </w:r>
      <w:r w:rsidRPr="00FD051C">
        <w:rPr>
          <w:rFonts w:ascii="Times New Roman" w:eastAsia="Calibri" w:hAnsi="Times New Roman" w:cs="Times New Roman"/>
          <w:iCs/>
          <w:sz w:val="26"/>
          <w:szCs w:val="26"/>
        </w:rPr>
        <w:lastRenderedPageBreak/>
        <w:t>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её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r w:rsidRPr="00FD051C">
        <w:rPr>
          <w:rFonts w:ascii="Times New Roman" w:eastAsia="Calibri" w:hAnsi="Times New Roman" w:cs="Times New Roman"/>
          <w:b/>
          <w:iCs/>
          <w:sz w:val="26"/>
          <w:szCs w:val="26"/>
        </w:rPr>
        <w:t>Дорожная деятельность</w:t>
      </w:r>
      <w:r w:rsidRPr="00FD051C">
        <w:rPr>
          <w:rFonts w:ascii="Times New Roman" w:eastAsia="Calibri" w:hAnsi="Times New Roman" w:cs="Times New Roman"/>
          <w:iCs/>
          <w:sz w:val="26"/>
          <w:szCs w:val="26"/>
        </w:rPr>
        <w:t xml:space="preserve"> - деятельность по проектированию, строительству, реконструкции, капитальному ремонту, ремонту и содержанию автомобильных дорог.</w:t>
      </w:r>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r w:rsidRPr="00FD051C">
        <w:rPr>
          <w:rFonts w:ascii="Times New Roman" w:eastAsia="Calibri" w:hAnsi="Times New Roman" w:cs="Times New Roman"/>
          <w:b/>
          <w:iCs/>
          <w:sz w:val="26"/>
          <w:szCs w:val="26"/>
        </w:rPr>
        <w:t xml:space="preserve">Защитные дорожные сооружения </w:t>
      </w:r>
      <w:r w:rsidRPr="00FD051C">
        <w:rPr>
          <w:rFonts w:ascii="Times New Roman" w:eastAsia="Calibri" w:hAnsi="Times New Roman" w:cs="Times New Roman"/>
          <w:iCs/>
          <w:sz w:val="26"/>
          <w:szCs w:val="26"/>
        </w:rPr>
        <w:t xml:space="preserve">-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FD051C">
        <w:rPr>
          <w:rFonts w:ascii="Times New Roman" w:eastAsia="Calibri" w:hAnsi="Times New Roman" w:cs="Times New Roman"/>
          <w:iCs/>
          <w:sz w:val="26"/>
          <w:szCs w:val="26"/>
        </w:rPr>
        <w:t>шумозащитные</w:t>
      </w:r>
      <w:proofErr w:type="spellEnd"/>
      <w:r w:rsidRPr="00FD051C">
        <w:rPr>
          <w:rFonts w:ascii="Times New Roman" w:eastAsia="Calibri" w:hAnsi="Times New Roman" w:cs="Times New Roman"/>
          <w:iCs/>
          <w:sz w:val="26"/>
          <w:szCs w:val="26"/>
        </w:rPr>
        <w:t xml:space="preserve"> и ветрозащитные устройства; подобные сооружения; - </w:t>
      </w:r>
      <w:proofErr w:type="gramStart"/>
      <w:r w:rsidRPr="00FD051C">
        <w:rPr>
          <w:rFonts w:ascii="Times New Roman" w:eastAsia="Calibri" w:hAnsi="Times New Roman" w:cs="Times New Roman"/>
          <w:iCs/>
          <w:sz w:val="26"/>
          <w:szCs w:val="26"/>
        </w:rPr>
        <w:t>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roofErr w:type="gramEnd"/>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proofErr w:type="gramStart"/>
      <w:r w:rsidRPr="00FD051C">
        <w:rPr>
          <w:rFonts w:ascii="Times New Roman" w:eastAsia="Calibri" w:hAnsi="Times New Roman" w:cs="Times New Roman"/>
          <w:b/>
          <w:iCs/>
          <w:sz w:val="26"/>
          <w:szCs w:val="26"/>
        </w:rPr>
        <w:t>Капитальный ремонт автомобильной дороги</w:t>
      </w:r>
      <w:r w:rsidRPr="00FD051C">
        <w:rPr>
          <w:rFonts w:ascii="Times New Roman" w:eastAsia="Calibri" w:hAnsi="Times New Roman" w:cs="Times New Roman"/>
          <w:iCs/>
          <w:sz w:val="26"/>
          <w:szCs w:val="26"/>
        </w:rPr>
        <w:t xml:space="preserve">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roofErr w:type="gramEnd"/>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r w:rsidRPr="00FD051C">
        <w:rPr>
          <w:rFonts w:ascii="Times New Roman" w:eastAsia="Calibri" w:hAnsi="Times New Roman" w:cs="Times New Roman"/>
          <w:b/>
          <w:iCs/>
          <w:sz w:val="26"/>
          <w:szCs w:val="26"/>
        </w:rPr>
        <w:t>Производственные объекты</w:t>
      </w:r>
      <w:r w:rsidRPr="00FD051C">
        <w:rPr>
          <w:rFonts w:ascii="Times New Roman" w:eastAsia="Calibri" w:hAnsi="Times New Roman" w:cs="Times New Roman"/>
          <w:iCs/>
          <w:sz w:val="26"/>
          <w:szCs w:val="26"/>
        </w:rPr>
        <w:t xml:space="preserve"> - сооружения, используемые при капитальном ремонте, ремонте, содержании автомобильных дорог.</w:t>
      </w:r>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r w:rsidRPr="00FD051C">
        <w:rPr>
          <w:rFonts w:ascii="Times New Roman" w:eastAsia="Calibri" w:hAnsi="Times New Roman" w:cs="Times New Roman"/>
          <w:b/>
          <w:iCs/>
          <w:sz w:val="26"/>
          <w:szCs w:val="26"/>
        </w:rPr>
        <w:t>Пользователи автомобильными дорогами</w:t>
      </w:r>
      <w:r w:rsidRPr="00FD051C">
        <w:rPr>
          <w:rFonts w:ascii="Times New Roman" w:eastAsia="Calibri" w:hAnsi="Times New Roman" w:cs="Times New Roman"/>
          <w:iCs/>
          <w:sz w:val="26"/>
          <w:szCs w:val="26"/>
        </w:rPr>
        <w:t xml:space="preserve"> - физические и юридические лица, использующие автомобильные дороги в качестве участников дорожного движения.</w:t>
      </w:r>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r w:rsidRPr="00FD051C">
        <w:rPr>
          <w:rFonts w:ascii="Times New Roman" w:eastAsia="Calibri" w:hAnsi="Times New Roman" w:cs="Times New Roman"/>
          <w:b/>
          <w:iCs/>
          <w:sz w:val="26"/>
          <w:szCs w:val="26"/>
        </w:rPr>
        <w:lastRenderedPageBreak/>
        <w:t>Реконструкция автомобильной дороги</w:t>
      </w:r>
      <w:r w:rsidRPr="00FD051C">
        <w:rPr>
          <w:rFonts w:ascii="Times New Roman" w:eastAsia="Calibri" w:hAnsi="Times New Roman" w:cs="Times New Roman"/>
          <w:iCs/>
          <w:sz w:val="26"/>
          <w:szCs w:val="26"/>
        </w:rPr>
        <w:t xml:space="preserve"> - комплекс работ, при выполнении которых осуществляется изменение параметров автомобильной дороги, её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r w:rsidRPr="00FD051C">
        <w:rPr>
          <w:rFonts w:ascii="Times New Roman" w:eastAsia="Calibri" w:hAnsi="Times New Roman" w:cs="Times New Roman"/>
          <w:b/>
          <w:iCs/>
          <w:sz w:val="26"/>
          <w:szCs w:val="26"/>
        </w:rPr>
        <w:t>Ремонт автомобильной дороги</w:t>
      </w:r>
      <w:r w:rsidRPr="00FD051C">
        <w:rPr>
          <w:rFonts w:ascii="Times New Roman" w:eastAsia="Calibri" w:hAnsi="Times New Roman" w:cs="Times New Roman"/>
          <w:iCs/>
          <w:sz w:val="26"/>
          <w:szCs w:val="26"/>
        </w:rPr>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proofErr w:type="gramStart"/>
      <w:r w:rsidRPr="00FD051C">
        <w:rPr>
          <w:rFonts w:ascii="Times New Roman" w:eastAsia="Calibri" w:hAnsi="Times New Roman" w:cs="Times New Roman"/>
          <w:b/>
          <w:iCs/>
          <w:sz w:val="26"/>
          <w:szCs w:val="26"/>
        </w:rPr>
        <w:t>Элементы обустройства автомобильных дорог</w:t>
      </w:r>
      <w:r w:rsidRPr="00FD051C">
        <w:rPr>
          <w:rFonts w:ascii="Times New Roman" w:eastAsia="Calibri" w:hAnsi="Times New Roman" w:cs="Times New Roman"/>
          <w:iCs/>
          <w:sz w:val="26"/>
          <w:szCs w:val="26"/>
        </w:rPr>
        <w:t xml:space="preserve"> - сооружения, к которым относятся дорожные знаки, дорожные ограждения, светофоры и другие устройства для регулирования дорожного движения,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w:t>
      </w:r>
      <w:proofErr w:type="gramEnd"/>
      <w:r w:rsidRPr="00FD051C">
        <w:rPr>
          <w:rFonts w:ascii="Times New Roman" w:eastAsia="Calibri" w:hAnsi="Times New Roman" w:cs="Times New Roman"/>
          <w:iCs/>
          <w:sz w:val="26"/>
          <w:szCs w:val="26"/>
        </w:rPr>
        <w:t xml:space="preserve"> обеспечения дорожного движения, в том числе его безопасности, сооружения, за исключением объектов дорожного сервиса.</w:t>
      </w:r>
    </w:p>
    <w:p w:rsidR="00FD051C" w:rsidRPr="00FD051C" w:rsidRDefault="00FD051C" w:rsidP="00FD051C">
      <w:pPr>
        <w:spacing w:before="120" w:after="120" w:line="360" w:lineRule="auto"/>
        <w:ind w:firstLine="709"/>
        <w:contextualSpacing/>
        <w:jc w:val="both"/>
        <w:rPr>
          <w:rFonts w:ascii="Times New Roman" w:eastAsia="Calibri" w:hAnsi="Times New Roman" w:cs="Times New Roman"/>
          <w:iCs/>
          <w:sz w:val="26"/>
          <w:szCs w:val="26"/>
        </w:rPr>
      </w:pPr>
      <w:r w:rsidRPr="00FD051C">
        <w:rPr>
          <w:rFonts w:ascii="Times New Roman" w:eastAsia="Calibri" w:hAnsi="Times New Roman" w:cs="Times New Roman"/>
          <w:iCs/>
          <w:sz w:val="26"/>
          <w:szCs w:val="26"/>
        </w:rPr>
        <w:t>Иные понятия и термины использованы в настоящей Программе в значениях, определенных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A0F42" w:rsidRPr="00BA0F42" w:rsidRDefault="00BA0F42" w:rsidP="00BA0F42">
      <w:pPr>
        <w:pStyle w:val="1"/>
      </w:pPr>
      <w:bookmarkStart w:id="7" w:name="_Toc492397925"/>
      <w:bookmarkStart w:id="8" w:name="_Toc517768358"/>
      <w:r w:rsidRPr="00BA0F42">
        <w:lastRenderedPageBreak/>
        <w:t>Характеристика существующего состояния транспортной инфраструктуры</w:t>
      </w:r>
      <w:bookmarkEnd w:id="7"/>
      <w:bookmarkEnd w:id="8"/>
    </w:p>
    <w:p w:rsidR="006D2955" w:rsidRDefault="006A6CAC" w:rsidP="00057E79">
      <w:pPr>
        <w:pStyle w:val="11"/>
      </w:pPr>
      <w:bookmarkStart w:id="9" w:name="_Toc517768359"/>
      <w:r w:rsidRPr="00057E79">
        <w:t xml:space="preserve">Анализ положения Камчатского края в структуре пространственной организации Российской Федерации, анализ положения </w:t>
      </w:r>
      <w:proofErr w:type="spellStart"/>
      <w:r w:rsidRPr="00057E79">
        <w:t>Вулканного</w:t>
      </w:r>
      <w:proofErr w:type="spellEnd"/>
      <w:r w:rsidRPr="00057E79">
        <w:t xml:space="preserve"> городского поселения в структуре пространственной организации Камчатского края</w:t>
      </w:r>
      <w:bookmarkEnd w:id="9"/>
    </w:p>
    <w:p w:rsidR="00E63B5B" w:rsidRDefault="00E63B5B" w:rsidP="00E63B5B">
      <w:pPr>
        <w:pStyle w:val="a9"/>
      </w:pPr>
      <w:r w:rsidRPr="00E63B5B">
        <w:t>Камчатский край географически расположен в восточной части России и выходит к Тихому океану, Охотскому и Берингову морям. Он занимает удобное центральное географическое положение по отношению к Северо-Восточным и Дальневосточным регионам Российской Федерации, с которыми связан морскими путями</w:t>
      </w:r>
      <w:r>
        <w:t>.</w:t>
      </w:r>
      <w:r w:rsidR="00073807" w:rsidRPr="00073807">
        <w:t xml:space="preserve"> Полуостров Камчатка по географическому положению является базовым для обеспечения геополитических, в том числе оборонных интересов России в северной зоне Азиатско-Тихоокеанского региона, а также для расширения Россией деятельности по комплексному освоению природных ресурсов севера Тихого океана.</w:t>
      </w:r>
    </w:p>
    <w:p w:rsidR="00E63B5B" w:rsidRDefault="00E63B5B" w:rsidP="00E63B5B">
      <w:pPr>
        <w:pStyle w:val="a9"/>
      </w:pPr>
      <w:r w:rsidRPr="00E63B5B">
        <w:t>Протяженность Камчатки с севера на юг составляет почти 1600 километров, северная точка края расположена почти у Северного полярного круга. Камчатский край является одним из самых удаленных регионов с суровыми климатическими условиями.</w:t>
      </w:r>
    </w:p>
    <w:p w:rsidR="00073807" w:rsidRDefault="00073807" w:rsidP="00E63B5B">
      <w:pPr>
        <w:pStyle w:val="a9"/>
      </w:pPr>
      <w:r w:rsidRPr="00073807">
        <w:t xml:space="preserve">Камчатский край расположен на самом востоке Российской Федерации и не имеет общих сухопутных границ с другими государствами мира. Он занимает выгодное положение в Северо-Тихоокеанском регионе – через него проходят трассы авиалиний и морские пути, связывающие американский материк с </w:t>
      </w:r>
      <w:proofErr w:type="gramStart"/>
      <w:r w:rsidRPr="00073807">
        <w:t>азиатским</w:t>
      </w:r>
      <w:proofErr w:type="gramEnd"/>
      <w:r w:rsidRPr="00073807">
        <w:t>. Прямой выход территории края к Тихому океану имеет важное военно-стратегическое значение для Российской Федерации. В регионе имеется международный торговый по</w:t>
      </w:r>
      <w:proofErr w:type="gramStart"/>
      <w:r w:rsidRPr="00073807">
        <w:t>рт с кр</w:t>
      </w:r>
      <w:proofErr w:type="gramEnd"/>
      <w:r w:rsidRPr="00073807">
        <w:t xml:space="preserve">углогодичной навигацией судов, международный аэропорт, обслуживающий международную линию «Сиэтл – Анкоридж – Петропавловск-Камчатский – Владивосток». Потенциальные возможности морского порта позволяют значительно увеличить объемы обрабатываемых грузов и транзит международных грузов в контейнерном виде. Географическое положение Камчатского полуострова позволяет использовать воздушное пространство Камчатского края для обеспечения транзитных перелетов </w:t>
      </w:r>
      <w:r w:rsidRPr="00073807">
        <w:lastRenderedPageBreak/>
        <w:t>иностранных воздушных судов малой полетной массы из стран Юго-восточной Азии (в первую очередь, Японии, где имеется несколько десятков тысяч пилотов-любителей) в США и Канаду.</w:t>
      </w:r>
    </w:p>
    <w:p w:rsidR="00073807" w:rsidRDefault="00073807" w:rsidP="00E63B5B">
      <w:pPr>
        <w:pStyle w:val="a9"/>
      </w:pPr>
      <w:r w:rsidRPr="00073807">
        <w:t>Единственным морским портом России в Тихом океане, имеющим прямой, не перекрытый проливами выход в океанские акватории, что исключительно важно для размещения военно-морских сил стратегического назначения, - является г.</w:t>
      </w:r>
      <w:r>
        <w:t xml:space="preserve"> </w:t>
      </w:r>
      <w:r w:rsidRPr="00073807">
        <w:t>Петропавловск-Камчатский, расположенный на юго-восточном побережье Камчатки и располагающий одной из самых лучших в мире Авачинской бухтой.</w:t>
      </w:r>
    </w:p>
    <w:p w:rsidR="001478EB" w:rsidRDefault="001478EB" w:rsidP="001478EB">
      <w:pPr>
        <w:pStyle w:val="a9"/>
      </w:pPr>
      <w:r>
        <w:t>Транспортная отрасль является частью межотраслевой системы, от грамотного развития каждой составляющей которой зависит благополучие и развитие Камчатского края. В условиях масштабности территории Камчатского края и основного вида наземного транспорта, особое внимание должно уделяться автомобильным дорогам. Роль автомобильных дорог в развитии экономики края очевидна. Камчатские дороги всегда называли «дорогами жизни». Основные грузы, свыше 90%, для жизнеобеспечения населения перевозятся по автомобильным дорогам.</w:t>
      </w:r>
    </w:p>
    <w:p w:rsidR="000B4A11" w:rsidRDefault="000B4A11" w:rsidP="001B1651">
      <w:pPr>
        <w:pStyle w:val="a9"/>
      </w:pPr>
      <w:r w:rsidRPr="000B4A11">
        <w:t xml:space="preserve">Аэропортовая сеть Камчатского края включает 13 аэропортов, 15 </w:t>
      </w:r>
      <w:proofErr w:type="spellStart"/>
      <w:r>
        <w:t>авиа</w:t>
      </w:r>
      <w:r w:rsidRPr="000B4A11">
        <w:t>площадок</w:t>
      </w:r>
      <w:proofErr w:type="spellEnd"/>
      <w:r w:rsidRPr="000B4A11">
        <w:t xml:space="preserve"> и 2 вертодрома. Практически все взлетно-посадочные полосы находятся в неудовлетворительном состоянии.</w:t>
      </w:r>
      <w:r w:rsidR="001B1651">
        <w:t xml:space="preserve"> </w:t>
      </w:r>
      <w:r w:rsidR="001B1651" w:rsidRPr="001B1651">
        <w:t>Учитывая сложный горный рельеф местности, большую удаленность и разрозненность населенных пунктов Камчатского региона друг от друга и от краевого центра, альтернативы воздушному транспорту не было, и нет по настоящее время.</w:t>
      </w:r>
    </w:p>
    <w:p w:rsidR="000B4A11" w:rsidRDefault="001B1651" w:rsidP="001B1651">
      <w:pPr>
        <w:pStyle w:val="a9"/>
      </w:pPr>
      <w:r w:rsidRPr="001B1651">
        <w:t>Морской транспорт является важнейшей составляющей транспортного комплекса края. Основной завоз грузов в край осуществляется через морской порт г. Петропавловск-Камчатский.</w:t>
      </w:r>
      <w:r>
        <w:t xml:space="preserve"> </w:t>
      </w:r>
      <w:r w:rsidRPr="001B1651">
        <w:t xml:space="preserve">Из-за отдаленности Камчатского края от районов страны грузопотоки и режим работы </w:t>
      </w:r>
      <w:proofErr w:type="gramStart"/>
      <w:r w:rsidRPr="001B1651">
        <w:t>Петропавловск-Камчатского</w:t>
      </w:r>
      <w:proofErr w:type="gramEnd"/>
      <w:r w:rsidRPr="001B1651">
        <w:t xml:space="preserve"> порта существенно отличаются от других портов. Порт является точкой доставки всех грузов на Камчатку и далее грузы доставляются в районы, связанные с ним автомобильными дорогами.</w:t>
      </w:r>
    </w:p>
    <w:p w:rsidR="000B4A11" w:rsidRDefault="00B66219" w:rsidP="001B1651">
      <w:pPr>
        <w:pStyle w:val="a9"/>
      </w:pPr>
      <w:r>
        <w:t>Железнодорожный транспорт на территории Камчатского края отсутствует.</w:t>
      </w:r>
    </w:p>
    <w:p w:rsidR="00EF4263" w:rsidRDefault="00EF4263" w:rsidP="00EF4263">
      <w:pPr>
        <w:pStyle w:val="a9"/>
      </w:pPr>
      <w:r w:rsidRPr="00EF4263">
        <w:t xml:space="preserve">На </w:t>
      </w:r>
      <w:proofErr w:type="spellStart"/>
      <w:r w:rsidRPr="00EF4263">
        <w:t>Елизовский</w:t>
      </w:r>
      <w:proofErr w:type="spellEnd"/>
      <w:r w:rsidRPr="00EF4263">
        <w:t xml:space="preserve"> район приходится около ¼ дорог Камчатского края. Автодорожная сеть района практически полностью состоит из краевой магистрали </w:t>
      </w:r>
      <w:r w:rsidRPr="00EF4263">
        <w:lastRenderedPageBreak/>
        <w:t>Елизово – Мильково с ответвлением на Усть-Большерецк и прилегающими дорогами. Недостатком такой системы является не замкнутость, отсутствие альтернатив при выборе пути перевозки грузов и пассажиров. Однако, с учетом редкого расселения и небольшой интенсивности движения, предлагать новые автотранспортные пути на этом направлении нецелесообразно.</w:t>
      </w:r>
    </w:p>
    <w:p w:rsidR="00794005" w:rsidRDefault="00794005" w:rsidP="00794005">
      <w:pPr>
        <w:pStyle w:val="a9"/>
      </w:pPr>
      <w:r>
        <w:t xml:space="preserve">Значение авиации для </w:t>
      </w:r>
      <w:proofErr w:type="spellStart"/>
      <w:r>
        <w:t>Елизовского</w:t>
      </w:r>
      <w:proofErr w:type="spellEnd"/>
      <w:r>
        <w:t xml:space="preserve"> района не столь велико, как для северных районов, в связи с наличием постоянных автодорог. Однако для внешних связей его роль трудно переоценить. Воздушный транспорт связывает район и весь край с другими регионами России, ближним и дальним зарубежьем, а также недоступные наземным транспортом поселения Камчатки.</w:t>
      </w:r>
    </w:p>
    <w:p w:rsidR="00794005" w:rsidRDefault="007540CF" w:rsidP="007540CF">
      <w:pPr>
        <w:pStyle w:val="a9"/>
      </w:pPr>
      <w:proofErr w:type="spellStart"/>
      <w:r>
        <w:t>Елизовский</w:t>
      </w:r>
      <w:proofErr w:type="spellEnd"/>
      <w:r>
        <w:t xml:space="preserve"> район занимает юго-восточную часть полуострова. Самая северная часть – р. Малая </w:t>
      </w:r>
      <w:proofErr w:type="spellStart"/>
      <w:r>
        <w:t>Чажма</w:t>
      </w:r>
      <w:proofErr w:type="spellEnd"/>
      <w:r>
        <w:t xml:space="preserve">, самая южная – Мыс Лопатка. Восточная и южная граница района, протяженностью около 700 км, омываются незамерзающими водами Тихого океана. На северо-западе и севере район граничит с </w:t>
      </w:r>
      <w:proofErr w:type="spellStart"/>
      <w:r>
        <w:t>Мильковским</w:t>
      </w:r>
      <w:proofErr w:type="spellEnd"/>
      <w:r>
        <w:t xml:space="preserve"> и </w:t>
      </w:r>
      <w:proofErr w:type="spellStart"/>
      <w:r>
        <w:t>Усть</w:t>
      </w:r>
      <w:proofErr w:type="spellEnd"/>
      <w:r>
        <w:t xml:space="preserve"> – Камчатским районами, на западе и юго-западе – с Соболевским и </w:t>
      </w:r>
      <w:proofErr w:type="spellStart"/>
      <w:r>
        <w:t>Усть</w:t>
      </w:r>
      <w:proofErr w:type="spellEnd"/>
      <w:r>
        <w:t xml:space="preserve">-Большерецким районами. </w:t>
      </w:r>
      <w:r w:rsidR="00794005">
        <w:t xml:space="preserve">В </w:t>
      </w:r>
      <w:proofErr w:type="spellStart"/>
      <w:r w:rsidR="00794005">
        <w:t>Елизовском</w:t>
      </w:r>
      <w:proofErr w:type="spellEnd"/>
      <w:r w:rsidR="00794005">
        <w:t xml:space="preserve"> районе расположен главный аэропорт Камчатского края «Петропавловск-Камчатский», способный принимать воздушные суда первого класса с большой взлетной </w:t>
      </w:r>
      <w:proofErr w:type="gramStart"/>
      <w:r w:rsidR="00794005">
        <w:t>массой</w:t>
      </w:r>
      <w:proofErr w:type="gramEnd"/>
      <w:r w:rsidR="00794005">
        <w:t xml:space="preserve"> и обеспечивает функционирование регулярных авиапассажирских перевозок всех видов: международных, межрегиональных и местных.</w:t>
      </w:r>
      <w:r>
        <w:t xml:space="preserve"> Схема расположения </w:t>
      </w:r>
      <w:proofErr w:type="spellStart"/>
      <w:r>
        <w:t>Елизовского</w:t>
      </w:r>
      <w:proofErr w:type="spellEnd"/>
      <w:r>
        <w:t xml:space="preserve"> района в структуре Камчатского края отражена на рис. 3-1.</w:t>
      </w:r>
    </w:p>
    <w:p w:rsidR="007540CF" w:rsidRDefault="007540CF" w:rsidP="007540CF">
      <w:pPr>
        <w:pStyle w:val="afa"/>
      </w:pPr>
      <w:r w:rsidRPr="007540CF">
        <w:lastRenderedPageBreak/>
        <w:drawing>
          <wp:inline distT="0" distB="0" distL="0" distR="0" wp14:anchorId="1C6612C2" wp14:editId="12EA6383">
            <wp:extent cx="4238625" cy="6514026"/>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хема границ.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41206" cy="6517993"/>
                    </a:xfrm>
                    <a:prstGeom prst="rect">
                      <a:avLst/>
                    </a:prstGeom>
                  </pic:spPr>
                </pic:pic>
              </a:graphicData>
            </a:graphic>
          </wp:inline>
        </w:drawing>
      </w:r>
    </w:p>
    <w:p w:rsidR="007540CF" w:rsidRPr="007540CF" w:rsidRDefault="007540CF" w:rsidP="007540CF">
      <w:pPr>
        <w:pStyle w:val="a0"/>
        <w:rPr>
          <w:lang w:eastAsia="ru-RU"/>
        </w:rPr>
      </w:pPr>
      <w:r w:rsidRPr="007540CF">
        <w:rPr>
          <w:lang w:eastAsia="ru-RU"/>
        </w:rPr>
        <w:t xml:space="preserve">Положение </w:t>
      </w:r>
      <w:proofErr w:type="spellStart"/>
      <w:r>
        <w:rPr>
          <w:lang w:eastAsia="ru-RU"/>
        </w:rPr>
        <w:t>Елизовского</w:t>
      </w:r>
      <w:proofErr w:type="spellEnd"/>
      <w:r w:rsidRPr="007540CF">
        <w:rPr>
          <w:lang w:eastAsia="ru-RU"/>
        </w:rPr>
        <w:t xml:space="preserve"> района в структуре </w:t>
      </w:r>
      <w:r>
        <w:rPr>
          <w:lang w:eastAsia="ru-RU"/>
        </w:rPr>
        <w:t>Камчатского края</w:t>
      </w:r>
    </w:p>
    <w:p w:rsidR="00794005" w:rsidRDefault="00794005" w:rsidP="00794005">
      <w:pPr>
        <w:pStyle w:val="a9"/>
      </w:pPr>
      <w:r>
        <w:t xml:space="preserve">Транспортное обслуживание </w:t>
      </w:r>
      <w:proofErr w:type="spellStart"/>
      <w:r>
        <w:t>Вулканного</w:t>
      </w:r>
      <w:proofErr w:type="spellEnd"/>
      <w:r>
        <w:t xml:space="preserve"> городского поселения осуществляется автомобильным транспортом. По территории поселения проходит автомобильная дорога регионального значения Р-475 «Елизово-Паратунка». С южной стороны по границе поселения проходит автомобильная дорога регионального значения «</w:t>
      </w:r>
      <w:proofErr w:type="gramStart"/>
      <w:r>
        <w:t>Нагорный-Мирный</w:t>
      </w:r>
      <w:proofErr w:type="gramEnd"/>
      <w:r>
        <w:t xml:space="preserve">». </w:t>
      </w:r>
    </w:p>
    <w:p w:rsidR="00794005" w:rsidRDefault="00794005" w:rsidP="00794005">
      <w:pPr>
        <w:pStyle w:val="a9"/>
      </w:pPr>
      <w:r>
        <w:t xml:space="preserve">Основной транспортной артерией поселения является автомобильная дорога регионального значения Р-475 «Елизово-Паратунка». Она обеспечивает связь </w:t>
      </w:r>
      <w:proofErr w:type="spellStart"/>
      <w:r>
        <w:lastRenderedPageBreak/>
        <w:t>Вулканного</w:t>
      </w:r>
      <w:proofErr w:type="spellEnd"/>
      <w:r>
        <w:t xml:space="preserve"> городского поселения с другими муниципальными образованиями </w:t>
      </w:r>
      <w:proofErr w:type="spellStart"/>
      <w:r>
        <w:t>Елизовского</w:t>
      </w:r>
      <w:proofErr w:type="spellEnd"/>
      <w:r>
        <w:t xml:space="preserve"> района. </w:t>
      </w:r>
      <w:proofErr w:type="gramStart"/>
      <w:r>
        <w:t xml:space="preserve">Автомобильная дорога пересекает 4 населенных пункта: с. Паратунка, с. Николаевка, п. </w:t>
      </w:r>
      <w:proofErr w:type="spellStart"/>
      <w:r>
        <w:t>Вулканный</w:t>
      </w:r>
      <w:proofErr w:type="spellEnd"/>
      <w:r>
        <w:t xml:space="preserve">, г. Елизово. </w:t>
      </w:r>
      <w:proofErr w:type="gramEnd"/>
    </w:p>
    <w:p w:rsidR="00794005" w:rsidRDefault="00794005" w:rsidP="00794005">
      <w:pPr>
        <w:pStyle w:val="a9"/>
      </w:pPr>
      <w:r>
        <w:t>На территории поселения отсутствуют объекты железнодорожного, водного, воздушного транспорта. Жители поселения пользуются аэропортом АО «Международный аэропорт Петропавловск-Камчатский» в г. Елизово (рейсы по Российской Федерации и международные рейсы).</w:t>
      </w:r>
    </w:p>
    <w:p w:rsidR="001A5BCB" w:rsidRDefault="00584480" w:rsidP="001A5BCB">
      <w:pPr>
        <w:pStyle w:val="11"/>
      </w:pPr>
      <w:bookmarkStart w:id="10" w:name="_Toc517768360"/>
      <w:r w:rsidRPr="00584480">
        <w:t xml:space="preserve">Социально-экономическая характеристика </w:t>
      </w:r>
      <w:proofErr w:type="spellStart"/>
      <w:r w:rsidRPr="00584480">
        <w:t>Вулканного</w:t>
      </w:r>
      <w:proofErr w:type="spellEnd"/>
      <w:r w:rsidRPr="00584480">
        <w:t xml:space="preserve"> городского поселения, характеристика экономической деятельности, включая деятельность в сфере транспорта</w:t>
      </w:r>
      <w:bookmarkEnd w:id="10"/>
    </w:p>
    <w:p w:rsidR="006D7FE3" w:rsidRPr="006D7FE3" w:rsidRDefault="006D7FE3" w:rsidP="006D7FE3">
      <w:pPr>
        <w:pStyle w:val="a9"/>
      </w:pPr>
      <w:proofErr w:type="spellStart"/>
      <w:r w:rsidRPr="006D7FE3">
        <w:t>Вулканное</w:t>
      </w:r>
      <w:proofErr w:type="spellEnd"/>
      <w:r w:rsidRPr="006D7FE3">
        <w:t xml:space="preserve"> городское поселение — муниципальное образование в </w:t>
      </w:r>
      <w:proofErr w:type="spellStart"/>
      <w:r w:rsidRPr="006D7FE3">
        <w:t>Елизовском</w:t>
      </w:r>
      <w:proofErr w:type="spellEnd"/>
      <w:r w:rsidRPr="006D7FE3">
        <w:t xml:space="preserve"> муниципальном районе Камчатского края Российской Федерации.</w:t>
      </w:r>
    </w:p>
    <w:p w:rsidR="006D7FE3" w:rsidRPr="006D7FE3" w:rsidRDefault="006D7FE3" w:rsidP="006D7FE3">
      <w:pPr>
        <w:pStyle w:val="a9"/>
      </w:pPr>
      <w:r w:rsidRPr="006D7FE3">
        <w:t xml:space="preserve">Административный центр — рабочий посёлок </w:t>
      </w:r>
      <w:proofErr w:type="spellStart"/>
      <w:r w:rsidRPr="006D7FE3">
        <w:t>Вулканный</w:t>
      </w:r>
      <w:proofErr w:type="spellEnd"/>
      <w:r w:rsidRPr="006D7FE3">
        <w:t>.</w:t>
      </w:r>
    </w:p>
    <w:p w:rsidR="001A5BCB" w:rsidRDefault="006D7FE3" w:rsidP="006D7FE3">
      <w:pPr>
        <w:pStyle w:val="a9"/>
      </w:pPr>
      <w:r w:rsidRPr="006D7FE3">
        <w:t xml:space="preserve">Статус и границы </w:t>
      </w:r>
      <w:proofErr w:type="spellStart"/>
      <w:r w:rsidRPr="006D7FE3">
        <w:t>Вулканного</w:t>
      </w:r>
      <w:proofErr w:type="spellEnd"/>
      <w:r w:rsidRPr="006D7FE3">
        <w:t xml:space="preserve"> городского поселения установлены Законом Камчатской области от 29 декабря 2004 года № 255 «Об установлении границ муниципальных образований, расположенных на территории </w:t>
      </w:r>
      <w:proofErr w:type="spellStart"/>
      <w:r w:rsidRPr="006D7FE3">
        <w:t>Елизовского</w:t>
      </w:r>
      <w:proofErr w:type="spellEnd"/>
      <w:r w:rsidRPr="006D7FE3">
        <w:t xml:space="preserve"> района Камчатской области, и о наделении их статусом муниципального района, городского, сельского поселения»</w:t>
      </w:r>
      <w:r>
        <w:t>.</w:t>
      </w:r>
    </w:p>
    <w:p w:rsidR="00801E72" w:rsidRDefault="00801E72" w:rsidP="00801E72">
      <w:pPr>
        <w:pStyle w:val="a9"/>
      </w:pPr>
      <w:r>
        <w:t xml:space="preserve">По климатическому районированию территория </w:t>
      </w:r>
      <w:proofErr w:type="spellStart"/>
      <w:r>
        <w:t>Вулканного</w:t>
      </w:r>
      <w:proofErr w:type="spellEnd"/>
      <w:r>
        <w:t xml:space="preserve"> городского поселения относится к району I-В, согласно СНиП 23.01-99 «Строительная климатология», который характеризуется: суровой и </w:t>
      </w:r>
      <w:proofErr w:type="gramStart"/>
      <w:r>
        <w:t>длительной зимой</w:t>
      </w:r>
      <w:proofErr w:type="gramEnd"/>
      <w:r>
        <w:t xml:space="preserve">, обусловливающей максимальную теплозащиту зданий; большими объемами </w:t>
      </w:r>
      <w:proofErr w:type="spellStart"/>
      <w:r>
        <w:t>снегопереноса</w:t>
      </w:r>
      <w:proofErr w:type="spellEnd"/>
      <w:r>
        <w:t>; необходимой защитой зданий от продувания сильными ветрами и повышенной влажностью в приморских районах; коротким световым годом; большой продолжительностью отопительного периода; низкими средними температурами наиболее холодных пятидневок; высотой снежного покрова до 1,2 м.</w:t>
      </w:r>
    </w:p>
    <w:p w:rsidR="006D7FE3" w:rsidRDefault="00801E72" w:rsidP="00801E72">
      <w:pPr>
        <w:pStyle w:val="a9"/>
      </w:pPr>
      <w:r>
        <w:t xml:space="preserve">Климат </w:t>
      </w:r>
      <w:proofErr w:type="spellStart"/>
      <w:r>
        <w:t>Вулканного</w:t>
      </w:r>
      <w:proofErr w:type="spellEnd"/>
      <w:r>
        <w:t xml:space="preserve"> городского поселения в целом морской, умеренный, влажный, формируется главным образом под влиянием активной циклонической деятельности. На климат большое влияние оказывает Тихий океан.</w:t>
      </w:r>
    </w:p>
    <w:p w:rsidR="00801E72" w:rsidRDefault="00801E72" w:rsidP="00801E72">
      <w:pPr>
        <w:pStyle w:val="a9"/>
      </w:pPr>
      <w:r w:rsidRPr="00801E72">
        <w:lastRenderedPageBreak/>
        <w:t xml:space="preserve">Речная сеть на территории </w:t>
      </w:r>
      <w:proofErr w:type="spellStart"/>
      <w:r w:rsidRPr="00801E72">
        <w:t>Вулканного</w:t>
      </w:r>
      <w:proofErr w:type="spellEnd"/>
      <w:r w:rsidRPr="00801E72">
        <w:t xml:space="preserve"> городского поселения развита довольно слабо и представлена небольшой речкой Тихая в районе юго-западной границы поселения. Избыточная влажность, замедленный поверхностный сток способствуют заболачиванию почв и образованию болот и прудов в пойме реки Тихая.</w:t>
      </w:r>
    </w:p>
    <w:p w:rsidR="00801E72" w:rsidRDefault="00801E72" w:rsidP="00801E72">
      <w:pPr>
        <w:pStyle w:val="a9"/>
      </w:pPr>
      <w:r w:rsidRPr="00801E72">
        <w:t>Основными характеристиками демографического потенциала территории являются: динамика численности населения, его половозрастная и трудовая структура, степень его экономической активности.</w:t>
      </w:r>
    </w:p>
    <w:p w:rsidR="00801E72" w:rsidRDefault="00801E72" w:rsidP="00801E72">
      <w:pPr>
        <w:pStyle w:val="a9"/>
      </w:pPr>
      <w:r w:rsidRPr="00801E72">
        <w:t>Динамика численности постоянного населения поселения, и возрастная структура населения во многом определяют его развитие не только на современном этапе, но и на перспективу.</w:t>
      </w:r>
    </w:p>
    <w:p w:rsidR="00801E72" w:rsidRDefault="00497273" w:rsidP="00682580">
      <w:pPr>
        <w:pStyle w:val="a9"/>
      </w:pPr>
      <w:r w:rsidRPr="00682580">
        <w:rPr>
          <w:noProof/>
          <w:lang w:eastAsia="ru-RU"/>
        </w:rPr>
        <w:drawing>
          <wp:anchor distT="0" distB="0" distL="114300" distR="114300" simplePos="0" relativeHeight="251659264" behindDoc="0" locked="0" layoutInCell="1" allowOverlap="1" wp14:anchorId="44F8538F" wp14:editId="05AA6CEB">
            <wp:simplePos x="0" y="0"/>
            <wp:positionH relativeFrom="margin">
              <wp:posOffset>462915</wp:posOffset>
            </wp:positionH>
            <wp:positionV relativeFrom="paragraph">
              <wp:posOffset>1449705</wp:posOffset>
            </wp:positionV>
            <wp:extent cx="5286375" cy="2743200"/>
            <wp:effectExtent l="0" t="0" r="9525" b="0"/>
            <wp:wrapSquare wrapText="bothSides"/>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00801E72" w:rsidRPr="00682580">
        <w:t xml:space="preserve">Численность </w:t>
      </w:r>
      <w:proofErr w:type="spellStart"/>
      <w:r w:rsidR="00801E72" w:rsidRPr="00682580">
        <w:t>Вулканного</w:t>
      </w:r>
      <w:proofErr w:type="spellEnd"/>
      <w:r w:rsidR="00801E72" w:rsidRPr="00682580">
        <w:t xml:space="preserve"> городского поселения по данн</w:t>
      </w:r>
      <w:r w:rsidR="00682580" w:rsidRPr="00682580">
        <w:t>ым на 01.01.2017 г. составила 1529 человек</w:t>
      </w:r>
      <w:r w:rsidR="00801E72" w:rsidRPr="00682580">
        <w:t xml:space="preserve">, в том числе 65% составляют военнослужащие и их семьи, что составляет приблизительно 2,6% от общей численности населения </w:t>
      </w:r>
      <w:proofErr w:type="spellStart"/>
      <w:r w:rsidR="00801E72" w:rsidRPr="00682580">
        <w:t>Елизовского</w:t>
      </w:r>
      <w:proofErr w:type="spellEnd"/>
      <w:r w:rsidR="00801E72" w:rsidRPr="00682580">
        <w:t xml:space="preserve"> муниципального района. </w:t>
      </w:r>
      <w:r w:rsidR="00AF3D43" w:rsidRPr="00682580">
        <w:t>П</w:t>
      </w:r>
      <w:r w:rsidR="00801E72" w:rsidRPr="00682580">
        <w:t xml:space="preserve">оследние </w:t>
      </w:r>
      <w:r w:rsidR="00AF3D43" w:rsidRPr="00682580">
        <w:t>годы</w:t>
      </w:r>
      <w:r w:rsidR="00801E72" w:rsidRPr="00682580">
        <w:t xml:space="preserve"> численность населени</w:t>
      </w:r>
      <w:r w:rsidR="00AF3D43" w:rsidRPr="00682580">
        <w:t xml:space="preserve">я городского поселения растет это отражено на </w:t>
      </w:r>
      <w:r w:rsidR="004C2EBD" w:rsidRPr="00682580">
        <w:t>рисунке 3-2.</w:t>
      </w:r>
    </w:p>
    <w:p w:rsidR="00E80913" w:rsidRDefault="00E80913" w:rsidP="00E80913">
      <w:pPr>
        <w:pStyle w:val="a0"/>
      </w:pPr>
      <w:r w:rsidRPr="00E80913">
        <w:t>Динамика численности населения</w:t>
      </w:r>
      <w:r>
        <w:t xml:space="preserve"> </w:t>
      </w:r>
      <w:proofErr w:type="spellStart"/>
      <w:r>
        <w:t>Вулканного</w:t>
      </w:r>
      <w:proofErr w:type="spellEnd"/>
      <w:r>
        <w:t xml:space="preserve"> городского поселения</w:t>
      </w:r>
    </w:p>
    <w:p w:rsidR="00FA3E6D" w:rsidRDefault="00FA3E6D" w:rsidP="00FA3E6D">
      <w:pPr>
        <w:pStyle w:val="a9"/>
      </w:pPr>
      <w:r w:rsidRPr="00FA3E6D">
        <w:t xml:space="preserve">Трудовые ресурсы являются одним из главных факторов развития территории. К основным показателям, характеризующим состояние рынка труда, относятся: общая численность экономически активного населения, в </w:t>
      </w:r>
      <w:proofErr w:type="spellStart"/>
      <w:r w:rsidRPr="00FA3E6D">
        <w:t>Вулканном</w:t>
      </w:r>
      <w:proofErr w:type="spellEnd"/>
      <w:r w:rsidRPr="00FA3E6D">
        <w:t xml:space="preserve"> </w:t>
      </w:r>
      <w:r>
        <w:lastRenderedPageBreak/>
        <w:t xml:space="preserve">городском </w:t>
      </w:r>
      <w:r w:rsidRPr="00FA3E6D">
        <w:t>поселении она составляет 65% в нем доля занятого в экономике 21%; уровень регистрируемой и общей безработицы -2,1%.</w:t>
      </w:r>
    </w:p>
    <w:p w:rsidR="00D95C82" w:rsidRDefault="00D95C82" w:rsidP="00D95C82">
      <w:pPr>
        <w:pStyle w:val="a9"/>
      </w:pPr>
      <w:r>
        <w:t xml:space="preserve">Сфера материального производства является основой экономики </w:t>
      </w:r>
      <w:proofErr w:type="spellStart"/>
      <w:r>
        <w:t>Вулканного</w:t>
      </w:r>
      <w:proofErr w:type="spellEnd"/>
      <w:r>
        <w:t xml:space="preserve"> городского поселения и значимой составляющей его социально-экономического потенциала. Производственные предприятия служат основным источником формирования рабочих мест для городского населения и доходной части муниципального бюджета.</w:t>
      </w:r>
    </w:p>
    <w:p w:rsidR="00D95C82" w:rsidRDefault="00D95C82" w:rsidP="00D95C82">
      <w:pPr>
        <w:pStyle w:val="a9"/>
      </w:pPr>
      <w:r>
        <w:t xml:space="preserve">Администрацией </w:t>
      </w:r>
      <w:proofErr w:type="spellStart"/>
      <w:r>
        <w:t>Вулканного</w:t>
      </w:r>
      <w:proofErr w:type="spellEnd"/>
      <w:r>
        <w:t xml:space="preserve"> городского поселения ведётся работа по привлечению потенциальных инвесторов. Осуществляется поддержка малого предпринимательства. Малое предпринимательство, придает экономике определенную гибкость, содействует развитию конкурентной рыночной экономики, способствует обеспечению занятости и материальному благополучию населения, обеспечение формирования среднего класса.</w:t>
      </w:r>
    </w:p>
    <w:p w:rsidR="00D95C82" w:rsidRDefault="00D95C82" w:rsidP="00D95C82">
      <w:pPr>
        <w:pStyle w:val="a9"/>
      </w:pPr>
      <w:r>
        <w:t>Развитие экономики в муниципальном образовании наблюдается на уровне малого предпринимательства.</w:t>
      </w:r>
    </w:p>
    <w:p w:rsidR="00D95C82" w:rsidRDefault="00D95C82" w:rsidP="00D95C82">
      <w:pPr>
        <w:pStyle w:val="a9"/>
      </w:pPr>
      <w:r>
        <w:t>Свою деятельность в различных направлениях ведут такие предприятия как: ООО «Мирный» (производство хлебобулочных изделий), ООО «Круг» (цех п</w:t>
      </w:r>
      <w:r w:rsidR="00FA667A">
        <w:t>о производству полуфабрикатов).</w:t>
      </w:r>
    </w:p>
    <w:p w:rsidR="00D95C82" w:rsidRDefault="00D95C82" w:rsidP="00D95C82">
      <w:pPr>
        <w:pStyle w:val="a9"/>
      </w:pPr>
      <w:r>
        <w:t>При планировании развития территории именно малый бизнес может быть наиболее реальной формой развития и формирования единого социально-экономического пространства.</w:t>
      </w:r>
    </w:p>
    <w:p w:rsidR="005624D0" w:rsidRDefault="00D95C82" w:rsidP="005624D0">
      <w:pPr>
        <w:pStyle w:val="a9"/>
      </w:pPr>
      <w:r w:rsidRPr="00D95C82">
        <w:t>На территории поселения функционирует следующие объекты социальной инфраструктуры:</w:t>
      </w:r>
    </w:p>
    <w:p w:rsidR="005624D0" w:rsidRPr="005624D0" w:rsidRDefault="005624D0" w:rsidP="005624D0">
      <w:pPr>
        <w:pStyle w:val="a3"/>
      </w:pPr>
      <w:r w:rsidRPr="005624D0">
        <w:rPr>
          <w:rFonts w:eastAsia="Calibri"/>
        </w:rPr>
        <w:t>учреждения образования</w:t>
      </w:r>
      <w:r>
        <w:rPr>
          <w:rFonts w:eastAsia="Calibri"/>
        </w:rPr>
        <w:t xml:space="preserve">: ДОО «Детский сад «Белочка» на 240 мест, </w:t>
      </w:r>
      <w:r w:rsidRPr="005624D0">
        <w:rPr>
          <w:rFonts w:eastAsia="Calibri"/>
        </w:rPr>
        <w:t xml:space="preserve">МБОУ СШ </w:t>
      </w:r>
      <w:proofErr w:type="spellStart"/>
      <w:r w:rsidRPr="005624D0">
        <w:rPr>
          <w:rFonts w:eastAsia="Calibri"/>
        </w:rPr>
        <w:t>Вулканного</w:t>
      </w:r>
      <w:proofErr w:type="spellEnd"/>
      <w:r w:rsidRPr="005624D0">
        <w:rPr>
          <w:rFonts w:eastAsia="Calibri"/>
        </w:rPr>
        <w:t xml:space="preserve"> ГП</w:t>
      </w:r>
      <w:r>
        <w:rPr>
          <w:rFonts w:eastAsia="Calibri"/>
        </w:rPr>
        <w:t xml:space="preserve"> на 300 учащихся, МБУ </w:t>
      </w:r>
      <w:proofErr w:type="gramStart"/>
      <w:r>
        <w:rPr>
          <w:rFonts w:eastAsia="Calibri"/>
        </w:rPr>
        <w:t>ДО</w:t>
      </w:r>
      <w:proofErr w:type="gramEnd"/>
      <w:r>
        <w:rPr>
          <w:rFonts w:eastAsia="Calibri"/>
        </w:rPr>
        <w:t xml:space="preserve"> «</w:t>
      </w:r>
      <w:proofErr w:type="gramStart"/>
      <w:r w:rsidRPr="005624D0">
        <w:rPr>
          <w:rFonts w:eastAsia="Calibri"/>
        </w:rPr>
        <w:t>Детская</w:t>
      </w:r>
      <w:proofErr w:type="gramEnd"/>
      <w:r w:rsidRPr="005624D0">
        <w:rPr>
          <w:rFonts w:eastAsia="Calibri"/>
        </w:rPr>
        <w:t xml:space="preserve"> школа искусств п. </w:t>
      </w:r>
      <w:proofErr w:type="spellStart"/>
      <w:r w:rsidRPr="005624D0">
        <w:rPr>
          <w:rFonts w:eastAsia="Calibri"/>
        </w:rPr>
        <w:t>Вулканный</w:t>
      </w:r>
      <w:proofErr w:type="spellEnd"/>
      <w:r>
        <w:rPr>
          <w:rFonts w:eastAsia="Calibri"/>
        </w:rPr>
        <w:t>» на 110 учащихся;</w:t>
      </w:r>
    </w:p>
    <w:p w:rsidR="005624D0" w:rsidRDefault="005624D0" w:rsidP="001B19F4">
      <w:pPr>
        <w:pStyle w:val="a3"/>
      </w:pPr>
      <w:r w:rsidRPr="005624D0">
        <w:t>учреждения культуры:</w:t>
      </w:r>
      <w:r>
        <w:t xml:space="preserve"> </w:t>
      </w:r>
      <w:r w:rsidR="001B19F4" w:rsidRPr="001B19F4">
        <w:t>Дом Культуры Галактика</w:t>
      </w:r>
      <w:r w:rsidR="001B19F4">
        <w:t xml:space="preserve"> на 420 мест и библиотека, </w:t>
      </w:r>
      <w:r w:rsidR="001B19F4">
        <w:rPr>
          <w:lang w:eastAsia="x-none"/>
        </w:rPr>
        <w:t>книжный фонд составляет более 20 тыс. экземпляров;</w:t>
      </w:r>
    </w:p>
    <w:p w:rsidR="001B19F4" w:rsidRDefault="0006160B" w:rsidP="00533803">
      <w:pPr>
        <w:pStyle w:val="a3"/>
      </w:pPr>
      <w:r w:rsidRPr="0006160B">
        <w:t>учреждения физической культуры и спорта</w:t>
      </w:r>
      <w:r>
        <w:t xml:space="preserve">: </w:t>
      </w:r>
      <w:r w:rsidR="00533803" w:rsidRPr="00533803">
        <w:t>спортивный зал (при школе), стадион, многофункциональная спортивная площадка, футбольное поле, теннисный корт, тир</w:t>
      </w:r>
      <w:r w:rsidR="00533803">
        <w:t>;</w:t>
      </w:r>
    </w:p>
    <w:p w:rsidR="00584480" w:rsidRDefault="00533803" w:rsidP="00BE21A8">
      <w:pPr>
        <w:pStyle w:val="a3"/>
      </w:pPr>
      <w:r w:rsidRPr="00533803">
        <w:t>учреждения здравоохранения:</w:t>
      </w:r>
      <w:r>
        <w:t xml:space="preserve"> </w:t>
      </w:r>
      <w:r w:rsidRPr="004C0124">
        <w:rPr>
          <w:lang w:eastAsia="x-none"/>
        </w:rPr>
        <w:t xml:space="preserve">амбулатория пос. </w:t>
      </w:r>
      <w:proofErr w:type="spellStart"/>
      <w:r w:rsidRPr="004C0124">
        <w:rPr>
          <w:lang w:eastAsia="x-none"/>
        </w:rPr>
        <w:t>Вулканный</w:t>
      </w:r>
      <w:proofErr w:type="spellEnd"/>
      <w:r>
        <w:rPr>
          <w:lang w:eastAsia="x-none"/>
        </w:rPr>
        <w:t>.</w:t>
      </w:r>
    </w:p>
    <w:p w:rsidR="00533803" w:rsidRDefault="00533803" w:rsidP="00533803">
      <w:pPr>
        <w:pStyle w:val="11"/>
      </w:pPr>
      <w:bookmarkStart w:id="11" w:name="_Toc517768361"/>
      <w:r w:rsidRPr="00533803">
        <w:lastRenderedPageBreak/>
        <w:t>Характеристика функционирования и показатели работы транспортной инфраструктуры по видам транспорта, анализ пассажиропотока</w:t>
      </w:r>
      <w:bookmarkEnd w:id="11"/>
    </w:p>
    <w:p w:rsidR="00591D8C" w:rsidRDefault="00591D8C" w:rsidP="00591D8C">
      <w:pPr>
        <w:pStyle w:val="a9"/>
      </w:pPr>
      <w:r>
        <w:t xml:space="preserve">Транспортное обслуживание </w:t>
      </w:r>
      <w:proofErr w:type="spellStart"/>
      <w:r>
        <w:t>Вулканного</w:t>
      </w:r>
      <w:proofErr w:type="spellEnd"/>
      <w:r>
        <w:t xml:space="preserve"> городского поселения осуществляется автомобильным транспортом. По территории поселения проходит автомобильная дорога регионального значения Р-475 «Елизово-Паратунка». С южной стороны по границе поселения проходит автомобильная дорога региональн</w:t>
      </w:r>
      <w:r w:rsidR="00FA667A">
        <w:t>ого значения «</w:t>
      </w:r>
      <w:proofErr w:type="gramStart"/>
      <w:r w:rsidR="00FA667A">
        <w:t>Нагорный-Мирный</w:t>
      </w:r>
      <w:proofErr w:type="gramEnd"/>
      <w:r w:rsidR="00FA667A">
        <w:t>».</w:t>
      </w:r>
    </w:p>
    <w:p w:rsidR="00591D8C" w:rsidRDefault="00591D8C" w:rsidP="00591D8C">
      <w:pPr>
        <w:pStyle w:val="a9"/>
      </w:pPr>
      <w:r>
        <w:t xml:space="preserve">Основной транспортной артерией поселения является автомобильная дорога регионального значения Р-475 «Елизово-Паратунка». Она обеспечивает связь </w:t>
      </w:r>
      <w:proofErr w:type="spellStart"/>
      <w:r>
        <w:t>Вулканного</w:t>
      </w:r>
      <w:proofErr w:type="spellEnd"/>
      <w:r>
        <w:t xml:space="preserve"> городского поселения с другими муниципальными образованиями </w:t>
      </w:r>
      <w:proofErr w:type="spellStart"/>
      <w:r>
        <w:t>Елизовского</w:t>
      </w:r>
      <w:proofErr w:type="spellEnd"/>
      <w:r>
        <w:t xml:space="preserve"> района. </w:t>
      </w:r>
      <w:proofErr w:type="gramStart"/>
      <w:r>
        <w:t>Автомобильная дорога пересекает 4 населенных пункта: с. Паратунка, с. Никола</w:t>
      </w:r>
      <w:r w:rsidR="00FA667A">
        <w:t xml:space="preserve">евка, п. </w:t>
      </w:r>
      <w:proofErr w:type="spellStart"/>
      <w:r w:rsidR="00FA667A">
        <w:t>Вулканный</w:t>
      </w:r>
      <w:proofErr w:type="spellEnd"/>
      <w:r w:rsidR="00FA667A">
        <w:t>, г. Елизово.</w:t>
      </w:r>
      <w:proofErr w:type="gramEnd"/>
    </w:p>
    <w:p w:rsidR="00591D8C" w:rsidRDefault="00591D8C" w:rsidP="00591D8C">
      <w:pPr>
        <w:pStyle w:val="a9"/>
      </w:pPr>
      <w:r>
        <w:t>На территории поселения отсутствуют объекты железнодорожного, водного, воздушного, трубопроводного транспорта. Жители поселения пользуются аэропортом АО «Международный аэропорт Петропавловск-Камчатский» в г. Елизово (рейсы по Российской Федерации и международные рейсы).</w:t>
      </w:r>
    </w:p>
    <w:p w:rsidR="004534F9" w:rsidRPr="004534F9" w:rsidRDefault="004534F9" w:rsidP="004534F9">
      <w:pPr>
        <w:pStyle w:val="a9"/>
      </w:pPr>
      <w:r w:rsidRPr="004534F9">
        <w:t xml:space="preserve">Автомобильный транспорт является единственным видом транспорта на территории </w:t>
      </w:r>
      <w:proofErr w:type="spellStart"/>
      <w:r>
        <w:t>Вулканного</w:t>
      </w:r>
      <w:proofErr w:type="spellEnd"/>
      <w:r>
        <w:t xml:space="preserve"> городского поселения</w:t>
      </w:r>
      <w:r w:rsidRPr="004534F9">
        <w:t>.</w:t>
      </w:r>
    </w:p>
    <w:p w:rsidR="001A1C71" w:rsidRPr="001A1C71" w:rsidRDefault="001A1C71" w:rsidP="001A1C71">
      <w:pPr>
        <w:pStyle w:val="a9"/>
      </w:pPr>
      <w:proofErr w:type="spellStart"/>
      <w:r w:rsidRPr="001A1C71">
        <w:t>Вулканное</w:t>
      </w:r>
      <w:proofErr w:type="spellEnd"/>
      <w:r w:rsidRPr="001A1C71">
        <w:t xml:space="preserve"> городское поселение связано с соседними населенными пунктами пригородным автобусным сообщением. Внутреннее автобусное сообщение отсутствует. Все маршруты выполняются из административного центра района - г. Елизово</w:t>
      </w:r>
      <w:r>
        <w:t>.</w:t>
      </w:r>
    </w:p>
    <w:p w:rsidR="001A1C71" w:rsidRPr="001A1C71" w:rsidRDefault="001A1C71" w:rsidP="001A1C71">
      <w:pPr>
        <w:pStyle w:val="a9"/>
      </w:pPr>
      <w:r w:rsidRPr="001A1C71">
        <w:t xml:space="preserve">Функции по перевозке пассажиров транспортом общего пользования на территории </w:t>
      </w:r>
      <w:proofErr w:type="spellStart"/>
      <w:r w:rsidRPr="001A1C71">
        <w:t>Вулканного</w:t>
      </w:r>
      <w:proofErr w:type="spellEnd"/>
      <w:r w:rsidRPr="001A1C71">
        <w:t xml:space="preserve"> городского поселения осуществляет МБУ «Пассажирские автоперевозки», расположенное по адресу г. Елизово, ул. </w:t>
      </w:r>
      <w:proofErr w:type="gramStart"/>
      <w:r w:rsidRPr="001A1C71">
        <w:t>Грибная</w:t>
      </w:r>
      <w:proofErr w:type="gramEnd"/>
      <w:r w:rsidRPr="001A1C71">
        <w:t>, 19. Основной вид деятельности - внутригородские и пригородные автобусные пассажирские перевозки (транспортом учреждения), подчиняющиеся расписанию.</w:t>
      </w:r>
    </w:p>
    <w:p w:rsidR="00E021F2" w:rsidRDefault="001A1C71" w:rsidP="001A1C71">
      <w:pPr>
        <w:pStyle w:val="a9"/>
      </w:pPr>
      <w:r w:rsidRPr="001A1C71">
        <w:t xml:space="preserve">Информация по автобусным маршрутам представлена в таблице </w:t>
      </w:r>
      <w:r>
        <w:t>3.3-1.</w:t>
      </w:r>
    </w:p>
    <w:p w:rsidR="00E021F2" w:rsidRDefault="00E021F2">
      <w:pPr>
        <w:rPr>
          <w:rFonts w:ascii="Times New Roman" w:hAnsi="Times New Roman" w:cs="Times New Roman"/>
          <w:iCs/>
          <w:sz w:val="26"/>
          <w:szCs w:val="26"/>
        </w:rPr>
      </w:pPr>
      <w:r>
        <w:br w:type="page"/>
      </w:r>
    </w:p>
    <w:p w:rsidR="001A1C71" w:rsidRPr="001A1C71" w:rsidRDefault="001A1C71" w:rsidP="001A1C71">
      <w:pPr>
        <w:pStyle w:val="1110"/>
      </w:pPr>
      <w:r w:rsidRPr="001A1C71">
        <w:lastRenderedPageBreak/>
        <w:t xml:space="preserve">Автобусные маршруты, проходящие по территории </w:t>
      </w:r>
      <w:proofErr w:type="spellStart"/>
      <w:r w:rsidRPr="001A1C71">
        <w:t>Вулканного</w:t>
      </w:r>
      <w:proofErr w:type="spellEnd"/>
      <w:r w:rsidRPr="001A1C71">
        <w:t xml:space="preserve"> городского поселения</w:t>
      </w:r>
    </w:p>
    <w:tbl>
      <w:tblPr>
        <w:tblW w:w="0" w:type="auto"/>
        <w:tblLayout w:type="fixed"/>
        <w:tblLook w:val="04A0" w:firstRow="1" w:lastRow="0" w:firstColumn="1" w:lastColumn="0" w:noHBand="0" w:noVBand="1"/>
      </w:tblPr>
      <w:tblGrid>
        <w:gridCol w:w="837"/>
        <w:gridCol w:w="1855"/>
        <w:gridCol w:w="3256"/>
        <w:gridCol w:w="1560"/>
        <w:gridCol w:w="1837"/>
      </w:tblGrid>
      <w:tr w:rsidR="001A1C71" w:rsidRPr="001A1C71" w:rsidTr="00BE21A8">
        <w:trPr>
          <w:trHeight w:val="418"/>
          <w:tblHeader/>
        </w:trPr>
        <w:tc>
          <w:tcPr>
            <w:tcW w:w="837" w:type="dxa"/>
            <w:tcBorders>
              <w:top w:val="single" w:sz="4" w:space="0" w:color="auto"/>
              <w:left w:val="single" w:sz="4" w:space="0" w:color="auto"/>
              <w:bottom w:val="single" w:sz="4" w:space="0" w:color="auto"/>
              <w:right w:val="single" w:sz="4" w:space="0" w:color="auto"/>
            </w:tcBorders>
            <w:shd w:val="clear" w:color="auto" w:fill="auto"/>
          </w:tcPr>
          <w:p w:rsidR="001A1C71" w:rsidRPr="002535BE" w:rsidRDefault="001A1C71" w:rsidP="001A1C71">
            <w:pPr>
              <w:pStyle w:val="af2"/>
            </w:pPr>
            <w:r w:rsidRPr="002535BE">
              <w:t xml:space="preserve">№ </w:t>
            </w:r>
            <w:proofErr w:type="gramStart"/>
            <w:r w:rsidRPr="002535BE">
              <w:t>марш-рута</w:t>
            </w:r>
            <w:proofErr w:type="gramEnd"/>
          </w:p>
        </w:tc>
        <w:tc>
          <w:tcPr>
            <w:tcW w:w="1855" w:type="dxa"/>
            <w:tcBorders>
              <w:top w:val="single" w:sz="4" w:space="0" w:color="auto"/>
              <w:left w:val="nil"/>
              <w:bottom w:val="single" w:sz="4" w:space="0" w:color="auto"/>
              <w:right w:val="single" w:sz="4" w:space="0" w:color="auto"/>
            </w:tcBorders>
            <w:shd w:val="clear" w:color="auto" w:fill="auto"/>
          </w:tcPr>
          <w:p w:rsidR="001A1C71" w:rsidRPr="002535BE" w:rsidRDefault="001A1C71" w:rsidP="001A1C71">
            <w:pPr>
              <w:pStyle w:val="af2"/>
            </w:pPr>
            <w:r w:rsidRPr="002535BE">
              <w:t>Наименование маршрута</w:t>
            </w:r>
          </w:p>
        </w:tc>
        <w:tc>
          <w:tcPr>
            <w:tcW w:w="3256" w:type="dxa"/>
            <w:tcBorders>
              <w:top w:val="single" w:sz="4" w:space="0" w:color="auto"/>
              <w:left w:val="nil"/>
              <w:bottom w:val="single" w:sz="4" w:space="0" w:color="auto"/>
              <w:right w:val="single" w:sz="4" w:space="0" w:color="auto"/>
            </w:tcBorders>
            <w:shd w:val="clear" w:color="auto" w:fill="auto"/>
          </w:tcPr>
          <w:p w:rsidR="001A1C71" w:rsidRPr="002535BE" w:rsidRDefault="001A1C71" w:rsidP="001A1C71">
            <w:pPr>
              <w:pStyle w:val="af2"/>
            </w:pPr>
            <w:r w:rsidRPr="002535BE">
              <w:t xml:space="preserve">Путь </w:t>
            </w:r>
          </w:p>
        </w:tc>
        <w:tc>
          <w:tcPr>
            <w:tcW w:w="1560" w:type="dxa"/>
            <w:tcBorders>
              <w:top w:val="single" w:sz="4" w:space="0" w:color="auto"/>
              <w:left w:val="nil"/>
              <w:bottom w:val="single" w:sz="4" w:space="0" w:color="auto"/>
              <w:right w:val="single" w:sz="4" w:space="0" w:color="auto"/>
            </w:tcBorders>
            <w:shd w:val="clear" w:color="auto" w:fill="auto"/>
          </w:tcPr>
          <w:p w:rsidR="001A1C71" w:rsidRPr="002535BE" w:rsidRDefault="001A1C71" w:rsidP="001A1C71">
            <w:pPr>
              <w:pStyle w:val="af2"/>
              <w:jc w:val="center"/>
            </w:pPr>
            <w:r w:rsidRPr="002535BE">
              <w:t>№ маршрута</w:t>
            </w:r>
          </w:p>
        </w:tc>
        <w:tc>
          <w:tcPr>
            <w:tcW w:w="1837" w:type="dxa"/>
            <w:tcBorders>
              <w:top w:val="single" w:sz="4" w:space="0" w:color="auto"/>
              <w:left w:val="nil"/>
              <w:bottom w:val="single" w:sz="4" w:space="0" w:color="auto"/>
              <w:right w:val="single" w:sz="4" w:space="0" w:color="auto"/>
            </w:tcBorders>
            <w:shd w:val="clear" w:color="auto" w:fill="auto"/>
          </w:tcPr>
          <w:p w:rsidR="001A1C71" w:rsidRPr="002535BE" w:rsidRDefault="001A1C71" w:rsidP="001A1C71">
            <w:pPr>
              <w:pStyle w:val="af2"/>
            </w:pPr>
            <w:r w:rsidRPr="002535BE">
              <w:t>Наименование маршрута</w:t>
            </w:r>
          </w:p>
        </w:tc>
      </w:tr>
      <w:tr w:rsidR="001A1C71" w:rsidRPr="001A1C71" w:rsidTr="00BE21A8">
        <w:trPr>
          <w:trHeight w:val="418"/>
          <w:tblHeader/>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1A1C71" w:rsidRPr="001A1C71" w:rsidRDefault="001A1C71" w:rsidP="001A1C71">
            <w:pPr>
              <w:pStyle w:val="af0"/>
            </w:pPr>
          </w:p>
        </w:tc>
        <w:tc>
          <w:tcPr>
            <w:tcW w:w="1855" w:type="dxa"/>
            <w:tcBorders>
              <w:top w:val="single" w:sz="4" w:space="0" w:color="auto"/>
              <w:left w:val="nil"/>
              <w:bottom w:val="single" w:sz="4" w:space="0" w:color="auto"/>
              <w:right w:val="single" w:sz="4" w:space="0" w:color="auto"/>
            </w:tcBorders>
            <w:shd w:val="clear" w:color="auto" w:fill="auto"/>
          </w:tcPr>
          <w:p w:rsidR="001A1C71" w:rsidRPr="00344FA5" w:rsidRDefault="001A1C71" w:rsidP="001A1C71">
            <w:pPr>
              <w:pStyle w:val="af0"/>
            </w:pPr>
            <w:r w:rsidRPr="00344FA5">
              <w:t>2</w:t>
            </w:r>
          </w:p>
        </w:tc>
        <w:tc>
          <w:tcPr>
            <w:tcW w:w="3256" w:type="dxa"/>
            <w:tcBorders>
              <w:top w:val="single" w:sz="4" w:space="0" w:color="auto"/>
              <w:left w:val="nil"/>
              <w:bottom w:val="single" w:sz="4" w:space="0" w:color="auto"/>
              <w:right w:val="single" w:sz="4" w:space="0" w:color="auto"/>
            </w:tcBorders>
            <w:shd w:val="clear" w:color="auto" w:fill="auto"/>
          </w:tcPr>
          <w:p w:rsidR="001A1C71" w:rsidRPr="00344FA5" w:rsidRDefault="001A1C71" w:rsidP="001A1C71">
            <w:pPr>
              <w:pStyle w:val="af0"/>
            </w:pPr>
            <w:r w:rsidRPr="00344FA5">
              <w:t>3</w:t>
            </w:r>
          </w:p>
        </w:tc>
        <w:tc>
          <w:tcPr>
            <w:tcW w:w="1560" w:type="dxa"/>
            <w:tcBorders>
              <w:top w:val="single" w:sz="4" w:space="0" w:color="auto"/>
              <w:left w:val="nil"/>
              <w:bottom w:val="single" w:sz="4" w:space="0" w:color="auto"/>
              <w:right w:val="single" w:sz="4" w:space="0" w:color="auto"/>
            </w:tcBorders>
            <w:shd w:val="clear" w:color="auto" w:fill="auto"/>
          </w:tcPr>
          <w:p w:rsidR="001A1C71" w:rsidRPr="00344FA5" w:rsidRDefault="001A1C71" w:rsidP="001A1C71">
            <w:pPr>
              <w:pStyle w:val="af0"/>
            </w:pPr>
            <w:r w:rsidRPr="00344FA5">
              <w:t>4</w:t>
            </w:r>
          </w:p>
        </w:tc>
        <w:tc>
          <w:tcPr>
            <w:tcW w:w="1837" w:type="dxa"/>
            <w:tcBorders>
              <w:top w:val="single" w:sz="4" w:space="0" w:color="auto"/>
              <w:left w:val="nil"/>
              <w:bottom w:val="single" w:sz="4" w:space="0" w:color="auto"/>
              <w:right w:val="single" w:sz="4" w:space="0" w:color="auto"/>
            </w:tcBorders>
            <w:shd w:val="clear" w:color="auto" w:fill="auto"/>
          </w:tcPr>
          <w:p w:rsidR="001A1C71" w:rsidRDefault="001A1C71" w:rsidP="001A1C71">
            <w:pPr>
              <w:pStyle w:val="af0"/>
            </w:pPr>
            <w:r w:rsidRPr="00344FA5">
              <w:t>5</w:t>
            </w:r>
          </w:p>
        </w:tc>
      </w:tr>
      <w:tr w:rsidR="001A1C71" w:rsidRPr="001A1C71" w:rsidTr="001A1C71">
        <w:trPr>
          <w:trHeight w:val="873"/>
        </w:trPr>
        <w:tc>
          <w:tcPr>
            <w:tcW w:w="837" w:type="dxa"/>
            <w:tcBorders>
              <w:top w:val="nil"/>
              <w:left w:val="single" w:sz="4" w:space="0" w:color="auto"/>
              <w:bottom w:val="single" w:sz="4" w:space="0" w:color="auto"/>
              <w:right w:val="single" w:sz="4" w:space="0" w:color="auto"/>
            </w:tcBorders>
            <w:shd w:val="clear" w:color="auto" w:fill="auto"/>
            <w:vAlign w:val="center"/>
          </w:tcPr>
          <w:p w:rsidR="001A1C71" w:rsidRPr="001A1C71" w:rsidRDefault="001A1C71" w:rsidP="001A1C71">
            <w:pPr>
              <w:pStyle w:val="af2"/>
            </w:pPr>
            <w:r w:rsidRPr="001A1C71">
              <w:t>110</w:t>
            </w:r>
          </w:p>
        </w:tc>
        <w:tc>
          <w:tcPr>
            <w:tcW w:w="1855" w:type="dxa"/>
            <w:tcBorders>
              <w:top w:val="nil"/>
              <w:left w:val="nil"/>
              <w:bottom w:val="single" w:sz="4" w:space="0" w:color="auto"/>
              <w:right w:val="single" w:sz="4" w:space="0" w:color="auto"/>
            </w:tcBorders>
            <w:shd w:val="clear" w:color="auto" w:fill="auto"/>
            <w:vAlign w:val="center"/>
          </w:tcPr>
          <w:p w:rsidR="001A1C71" w:rsidRPr="001A1C71" w:rsidRDefault="001A1C71" w:rsidP="001A1C71">
            <w:pPr>
              <w:pStyle w:val="af2"/>
            </w:pPr>
            <w:r w:rsidRPr="001A1C71">
              <w:t xml:space="preserve">«Автостанция - п. </w:t>
            </w:r>
            <w:proofErr w:type="gramStart"/>
            <w:r w:rsidRPr="001A1C71">
              <w:t>Термальный</w:t>
            </w:r>
            <w:proofErr w:type="gramEnd"/>
            <w:r w:rsidRPr="001A1C71">
              <w:t>»</w:t>
            </w:r>
          </w:p>
        </w:tc>
        <w:tc>
          <w:tcPr>
            <w:tcW w:w="3256" w:type="dxa"/>
            <w:tcBorders>
              <w:top w:val="nil"/>
              <w:left w:val="nil"/>
              <w:bottom w:val="single" w:sz="4" w:space="0" w:color="auto"/>
              <w:right w:val="single" w:sz="4" w:space="0" w:color="auto"/>
            </w:tcBorders>
            <w:shd w:val="clear" w:color="auto" w:fill="auto"/>
            <w:vAlign w:val="center"/>
            <w:hideMark/>
          </w:tcPr>
          <w:p w:rsidR="001A1C71" w:rsidRPr="001A1C71" w:rsidRDefault="001A1C71" w:rsidP="001A1C71">
            <w:pPr>
              <w:pStyle w:val="af2"/>
            </w:pPr>
            <w:r w:rsidRPr="001A1C71">
              <w:t xml:space="preserve">Автостанция Елизово - </w:t>
            </w:r>
            <w:proofErr w:type="spellStart"/>
            <w:r w:rsidRPr="001A1C71">
              <w:t>Вулканный</w:t>
            </w:r>
            <w:proofErr w:type="spellEnd"/>
            <w:r w:rsidRPr="001A1C71">
              <w:t xml:space="preserve"> - Николаевка - Паратунка - </w:t>
            </w:r>
            <w:proofErr w:type="gramStart"/>
            <w:r w:rsidRPr="001A1C71">
              <w:t>Термальный</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1A1C71" w:rsidRPr="00B345F5" w:rsidRDefault="00F26AF4" w:rsidP="001A1C71">
            <w:pPr>
              <w:pStyle w:val="af2"/>
              <w:rPr>
                <w:highlight w:val="yellow"/>
              </w:rPr>
            </w:pPr>
            <w:r w:rsidRPr="00F26AF4">
              <w:t>110</w:t>
            </w:r>
          </w:p>
        </w:tc>
        <w:tc>
          <w:tcPr>
            <w:tcW w:w="1837" w:type="dxa"/>
            <w:tcBorders>
              <w:top w:val="nil"/>
              <w:left w:val="nil"/>
              <w:bottom w:val="single" w:sz="4" w:space="0" w:color="auto"/>
              <w:right w:val="single" w:sz="4" w:space="0" w:color="auto"/>
            </w:tcBorders>
            <w:shd w:val="clear" w:color="auto" w:fill="auto"/>
            <w:vAlign w:val="center"/>
            <w:hideMark/>
          </w:tcPr>
          <w:p w:rsidR="001A1C71" w:rsidRPr="001A1C71" w:rsidRDefault="001A1C71" w:rsidP="001A1C71">
            <w:pPr>
              <w:pStyle w:val="af2"/>
            </w:pPr>
            <w:r w:rsidRPr="001A1C71">
              <w:t>круглогодично</w:t>
            </w:r>
          </w:p>
        </w:tc>
      </w:tr>
      <w:tr w:rsidR="001A1C71" w:rsidRPr="001A1C71" w:rsidTr="001A1C71">
        <w:trPr>
          <w:trHeight w:val="829"/>
        </w:trPr>
        <w:tc>
          <w:tcPr>
            <w:tcW w:w="837" w:type="dxa"/>
            <w:tcBorders>
              <w:top w:val="nil"/>
              <w:left w:val="single" w:sz="4" w:space="0" w:color="auto"/>
              <w:bottom w:val="single" w:sz="4" w:space="0" w:color="auto"/>
              <w:right w:val="single" w:sz="4" w:space="0" w:color="auto"/>
            </w:tcBorders>
            <w:shd w:val="clear" w:color="auto" w:fill="auto"/>
            <w:vAlign w:val="center"/>
          </w:tcPr>
          <w:p w:rsidR="001A1C71" w:rsidRPr="001A1C71" w:rsidRDefault="001A1C71" w:rsidP="001A1C71">
            <w:pPr>
              <w:pStyle w:val="af2"/>
            </w:pPr>
            <w:r w:rsidRPr="001A1C71">
              <w:t>112</w:t>
            </w:r>
          </w:p>
        </w:tc>
        <w:tc>
          <w:tcPr>
            <w:tcW w:w="1855" w:type="dxa"/>
            <w:tcBorders>
              <w:top w:val="nil"/>
              <w:left w:val="nil"/>
              <w:bottom w:val="single" w:sz="4" w:space="0" w:color="auto"/>
              <w:right w:val="single" w:sz="4" w:space="0" w:color="auto"/>
            </w:tcBorders>
            <w:shd w:val="clear" w:color="auto" w:fill="auto"/>
            <w:vAlign w:val="center"/>
          </w:tcPr>
          <w:p w:rsidR="001A1C71" w:rsidRPr="001A1C71" w:rsidRDefault="001A1C71" w:rsidP="001A1C71">
            <w:pPr>
              <w:pStyle w:val="af2"/>
            </w:pPr>
            <w:r w:rsidRPr="001A1C71">
              <w:t xml:space="preserve">«Автостанция - </w:t>
            </w:r>
            <w:proofErr w:type="gramStart"/>
            <w:r w:rsidRPr="001A1C71">
              <w:t>с</w:t>
            </w:r>
            <w:proofErr w:type="gramEnd"/>
            <w:r w:rsidRPr="001A1C71">
              <w:t>. Сосновка»</w:t>
            </w:r>
          </w:p>
        </w:tc>
        <w:tc>
          <w:tcPr>
            <w:tcW w:w="3256" w:type="dxa"/>
            <w:tcBorders>
              <w:top w:val="nil"/>
              <w:left w:val="nil"/>
              <w:bottom w:val="single" w:sz="4" w:space="0" w:color="auto"/>
              <w:right w:val="single" w:sz="4" w:space="0" w:color="auto"/>
            </w:tcBorders>
            <w:shd w:val="clear" w:color="auto" w:fill="auto"/>
            <w:vAlign w:val="center"/>
            <w:hideMark/>
          </w:tcPr>
          <w:p w:rsidR="001A1C71" w:rsidRPr="001A1C71" w:rsidRDefault="001A1C71" w:rsidP="001A1C71">
            <w:pPr>
              <w:pStyle w:val="af2"/>
            </w:pPr>
            <w:r w:rsidRPr="001A1C71">
              <w:t xml:space="preserve">Автостанция Елизово - </w:t>
            </w:r>
            <w:proofErr w:type="spellStart"/>
            <w:r w:rsidRPr="001A1C71">
              <w:t>Вулканный</w:t>
            </w:r>
            <w:proofErr w:type="spellEnd"/>
            <w:r w:rsidRPr="001A1C71">
              <w:t xml:space="preserve"> - Николаевка - Сосновка</w:t>
            </w:r>
          </w:p>
        </w:tc>
        <w:tc>
          <w:tcPr>
            <w:tcW w:w="1560" w:type="dxa"/>
            <w:tcBorders>
              <w:top w:val="nil"/>
              <w:left w:val="nil"/>
              <w:bottom w:val="single" w:sz="4" w:space="0" w:color="auto"/>
              <w:right w:val="single" w:sz="4" w:space="0" w:color="auto"/>
            </w:tcBorders>
            <w:shd w:val="clear" w:color="auto" w:fill="auto"/>
            <w:vAlign w:val="center"/>
            <w:hideMark/>
          </w:tcPr>
          <w:p w:rsidR="001A1C71" w:rsidRPr="00B345F5" w:rsidRDefault="00F26AF4" w:rsidP="001A1C71">
            <w:pPr>
              <w:pStyle w:val="af2"/>
              <w:rPr>
                <w:highlight w:val="yellow"/>
              </w:rPr>
            </w:pPr>
            <w:r w:rsidRPr="00F26AF4">
              <w:t>112</w:t>
            </w:r>
          </w:p>
        </w:tc>
        <w:tc>
          <w:tcPr>
            <w:tcW w:w="1837" w:type="dxa"/>
            <w:tcBorders>
              <w:top w:val="nil"/>
              <w:left w:val="nil"/>
              <w:bottom w:val="single" w:sz="4" w:space="0" w:color="auto"/>
              <w:right w:val="single" w:sz="4" w:space="0" w:color="auto"/>
            </w:tcBorders>
            <w:shd w:val="clear" w:color="auto" w:fill="auto"/>
            <w:vAlign w:val="center"/>
            <w:hideMark/>
          </w:tcPr>
          <w:p w:rsidR="001A1C71" w:rsidRPr="001A1C71" w:rsidRDefault="001A1C71" w:rsidP="001A1C71">
            <w:pPr>
              <w:pStyle w:val="af2"/>
            </w:pPr>
            <w:r w:rsidRPr="001A1C71">
              <w:t>круглогодично</w:t>
            </w:r>
          </w:p>
        </w:tc>
      </w:tr>
      <w:tr w:rsidR="001A1C71" w:rsidRPr="001A1C71" w:rsidTr="001A1C71">
        <w:trPr>
          <w:trHeight w:val="809"/>
        </w:trPr>
        <w:tc>
          <w:tcPr>
            <w:tcW w:w="837" w:type="dxa"/>
            <w:tcBorders>
              <w:top w:val="nil"/>
              <w:left w:val="single" w:sz="4" w:space="0" w:color="auto"/>
              <w:bottom w:val="single" w:sz="4" w:space="0" w:color="auto"/>
              <w:right w:val="single" w:sz="4" w:space="0" w:color="auto"/>
            </w:tcBorders>
            <w:shd w:val="clear" w:color="auto" w:fill="auto"/>
            <w:vAlign w:val="center"/>
          </w:tcPr>
          <w:p w:rsidR="001A1C71" w:rsidRPr="001A1C71" w:rsidRDefault="001A1C71" w:rsidP="001A1C71">
            <w:pPr>
              <w:pStyle w:val="af2"/>
            </w:pPr>
            <w:r w:rsidRPr="001A1C71">
              <w:t>120</w:t>
            </w:r>
          </w:p>
        </w:tc>
        <w:tc>
          <w:tcPr>
            <w:tcW w:w="1855" w:type="dxa"/>
            <w:tcBorders>
              <w:top w:val="nil"/>
              <w:left w:val="nil"/>
              <w:bottom w:val="single" w:sz="4" w:space="0" w:color="auto"/>
              <w:right w:val="single" w:sz="4" w:space="0" w:color="auto"/>
            </w:tcBorders>
            <w:shd w:val="clear" w:color="auto" w:fill="auto"/>
            <w:vAlign w:val="center"/>
          </w:tcPr>
          <w:p w:rsidR="001A1C71" w:rsidRPr="001A1C71" w:rsidRDefault="001A1C71" w:rsidP="001A1C71">
            <w:pPr>
              <w:pStyle w:val="af2"/>
            </w:pPr>
            <w:r w:rsidRPr="001A1C71">
              <w:t xml:space="preserve">г. Елизово - </w:t>
            </w:r>
          </w:p>
          <w:p w:rsidR="001A1C71" w:rsidRPr="001A1C71" w:rsidRDefault="001A1C71" w:rsidP="001A1C71">
            <w:pPr>
              <w:pStyle w:val="af2"/>
            </w:pPr>
            <w:r w:rsidRPr="001A1C71">
              <w:t xml:space="preserve">г. </w:t>
            </w:r>
            <w:proofErr w:type="spellStart"/>
            <w:r w:rsidRPr="001A1C71">
              <w:t>Вилючинск</w:t>
            </w:r>
            <w:proofErr w:type="spellEnd"/>
          </w:p>
        </w:tc>
        <w:tc>
          <w:tcPr>
            <w:tcW w:w="3256" w:type="dxa"/>
            <w:tcBorders>
              <w:top w:val="nil"/>
              <w:left w:val="nil"/>
              <w:bottom w:val="single" w:sz="4" w:space="0" w:color="auto"/>
              <w:right w:val="single" w:sz="4" w:space="0" w:color="auto"/>
            </w:tcBorders>
            <w:shd w:val="clear" w:color="auto" w:fill="auto"/>
            <w:vAlign w:val="center"/>
            <w:hideMark/>
          </w:tcPr>
          <w:p w:rsidR="001A1C71" w:rsidRPr="001A1C71" w:rsidRDefault="001A1C71" w:rsidP="001A1C71">
            <w:pPr>
              <w:pStyle w:val="af2"/>
            </w:pPr>
            <w:r w:rsidRPr="001A1C71">
              <w:t xml:space="preserve">Аэропорт Елизово </w:t>
            </w:r>
            <w:proofErr w:type="gramStart"/>
            <w:r w:rsidRPr="001A1C71">
              <w:t>-П</w:t>
            </w:r>
            <w:proofErr w:type="gramEnd"/>
            <w:r w:rsidRPr="001A1C71">
              <w:t xml:space="preserve">оловинка - Садовая - Пограничный - </w:t>
            </w:r>
            <w:proofErr w:type="spellStart"/>
            <w:r w:rsidRPr="001A1C71">
              <w:t>Вулканный</w:t>
            </w:r>
            <w:proofErr w:type="spellEnd"/>
            <w:r w:rsidRPr="001A1C71">
              <w:t xml:space="preserve"> - Николаевка - п/л Восход - б/о Огонек- ул. Мира</w:t>
            </w:r>
          </w:p>
        </w:tc>
        <w:tc>
          <w:tcPr>
            <w:tcW w:w="1560" w:type="dxa"/>
            <w:tcBorders>
              <w:top w:val="nil"/>
              <w:left w:val="nil"/>
              <w:bottom w:val="single" w:sz="4" w:space="0" w:color="auto"/>
              <w:right w:val="single" w:sz="4" w:space="0" w:color="auto"/>
            </w:tcBorders>
            <w:shd w:val="clear" w:color="auto" w:fill="auto"/>
            <w:vAlign w:val="center"/>
            <w:hideMark/>
          </w:tcPr>
          <w:p w:rsidR="001A1C71" w:rsidRPr="00B345F5" w:rsidRDefault="00F26AF4" w:rsidP="001A1C71">
            <w:pPr>
              <w:pStyle w:val="af2"/>
              <w:rPr>
                <w:highlight w:val="yellow"/>
              </w:rPr>
            </w:pPr>
            <w:r w:rsidRPr="00F26AF4">
              <w:t>120</w:t>
            </w:r>
          </w:p>
        </w:tc>
        <w:tc>
          <w:tcPr>
            <w:tcW w:w="1837" w:type="dxa"/>
            <w:tcBorders>
              <w:top w:val="nil"/>
              <w:left w:val="nil"/>
              <w:bottom w:val="single" w:sz="4" w:space="0" w:color="auto"/>
              <w:right w:val="single" w:sz="4" w:space="0" w:color="auto"/>
            </w:tcBorders>
            <w:shd w:val="clear" w:color="auto" w:fill="auto"/>
            <w:vAlign w:val="center"/>
            <w:hideMark/>
          </w:tcPr>
          <w:p w:rsidR="001A1C71" w:rsidRPr="001A1C71" w:rsidRDefault="001A1C71" w:rsidP="001A1C71">
            <w:pPr>
              <w:pStyle w:val="af2"/>
            </w:pPr>
            <w:r w:rsidRPr="001A1C71">
              <w:t>круглогодично</w:t>
            </w:r>
          </w:p>
        </w:tc>
      </w:tr>
    </w:tbl>
    <w:p w:rsidR="001A1C71" w:rsidRPr="001A1C71" w:rsidRDefault="001A1C71" w:rsidP="001A1C71">
      <w:pPr>
        <w:pStyle w:val="a9"/>
      </w:pPr>
      <w:r w:rsidRPr="001A1C71">
        <w:t>Дальность пешеходных подходов до ближайших остановок общественного пассажирского транспорта согласно региональным нормативам градостроительного проектирования принимается не более 300 м. от террит</w:t>
      </w:r>
      <w:r>
        <w:t>ории многоквартирной застройки.</w:t>
      </w:r>
    </w:p>
    <w:p w:rsidR="004534F9" w:rsidRDefault="001A1C71" w:rsidP="001A1C71">
      <w:pPr>
        <w:pStyle w:val="11"/>
      </w:pPr>
      <w:bookmarkStart w:id="12" w:name="_Toc517768362"/>
      <w:r w:rsidRPr="001A1C71">
        <w:t xml:space="preserve">Характеристика сети дорог </w:t>
      </w:r>
      <w:proofErr w:type="spellStart"/>
      <w:r w:rsidRPr="001A1C71">
        <w:t>Вулканного</w:t>
      </w:r>
      <w:proofErr w:type="spellEnd"/>
      <w:r w:rsidRPr="001A1C71">
        <w:t xml:space="preserve"> городского поселения, параметры дорожного движения, оценка качества содержания дорог</w:t>
      </w:r>
      <w:bookmarkEnd w:id="12"/>
    </w:p>
    <w:p w:rsidR="00A61074" w:rsidRPr="00A61074" w:rsidRDefault="00A61074" w:rsidP="00A61074">
      <w:pPr>
        <w:pStyle w:val="a9"/>
      </w:pPr>
      <w:proofErr w:type="spellStart"/>
      <w:r w:rsidRPr="00A61074">
        <w:t>Вулканное</w:t>
      </w:r>
      <w:proofErr w:type="spellEnd"/>
      <w:r w:rsidRPr="00A61074">
        <w:t xml:space="preserve"> городское поселение имеет развитую сеть автомобильных дорог. Автомобильные дороги федерального значения на территории поселения отсутствуют.</w:t>
      </w:r>
    </w:p>
    <w:p w:rsidR="00E021F2" w:rsidRDefault="00A61074" w:rsidP="00A61074">
      <w:pPr>
        <w:pStyle w:val="a9"/>
      </w:pPr>
      <w:r w:rsidRPr="00A61074">
        <w:t>По территории поселения проходят автомобильные дороги общего пользования регионального и местного значения, находящиеся в оперативном управлении КГКУ «</w:t>
      </w:r>
      <w:proofErr w:type="spellStart"/>
      <w:r w:rsidRPr="00A61074">
        <w:t>Камчатуправтодор</w:t>
      </w:r>
      <w:proofErr w:type="spellEnd"/>
      <w:r w:rsidRPr="00A61074">
        <w:t xml:space="preserve">». Перечень автомобильных дорог в административных границах </w:t>
      </w:r>
      <w:proofErr w:type="spellStart"/>
      <w:r w:rsidRPr="00A61074">
        <w:t>Вулканного</w:t>
      </w:r>
      <w:proofErr w:type="spellEnd"/>
      <w:r w:rsidRPr="00A61074">
        <w:t xml:space="preserve"> городского п</w:t>
      </w:r>
      <w:r>
        <w:t xml:space="preserve">оселения представлен в таблице </w:t>
      </w:r>
      <w:r w:rsidR="00BC3113">
        <w:t>3.4-1.</w:t>
      </w:r>
    </w:p>
    <w:p w:rsidR="00E021F2" w:rsidRDefault="00E021F2">
      <w:pPr>
        <w:rPr>
          <w:rFonts w:ascii="Times New Roman" w:hAnsi="Times New Roman" w:cs="Times New Roman"/>
          <w:iCs/>
          <w:sz w:val="26"/>
          <w:szCs w:val="26"/>
        </w:rPr>
      </w:pPr>
      <w:r>
        <w:br w:type="page"/>
      </w:r>
    </w:p>
    <w:p w:rsidR="00A61074" w:rsidRDefault="00A61074" w:rsidP="00A61074">
      <w:pPr>
        <w:pStyle w:val="1110"/>
      </w:pPr>
      <w:r w:rsidRPr="00A61074">
        <w:lastRenderedPageBreak/>
        <w:t xml:space="preserve">Перечень автомобильных дорог общего пользования в административных границах </w:t>
      </w:r>
      <w:proofErr w:type="spellStart"/>
      <w:r w:rsidRPr="00A61074">
        <w:t>Вулканного</w:t>
      </w:r>
      <w:proofErr w:type="spellEnd"/>
      <w:r w:rsidRPr="00A61074">
        <w:t xml:space="preserve"> городского поселения</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3388"/>
        <w:gridCol w:w="1973"/>
        <w:gridCol w:w="1974"/>
        <w:gridCol w:w="1289"/>
      </w:tblGrid>
      <w:tr w:rsidR="00A61074" w:rsidRPr="00A61074" w:rsidTr="00A61074">
        <w:tc>
          <w:tcPr>
            <w:tcW w:w="556" w:type="dxa"/>
            <w:shd w:val="clear" w:color="auto" w:fill="auto"/>
            <w:vAlign w:val="center"/>
          </w:tcPr>
          <w:p w:rsidR="00A61074" w:rsidRPr="00A61074" w:rsidRDefault="00A61074" w:rsidP="00A61074">
            <w:pPr>
              <w:pStyle w:val="af0"/>
            </w:pPr>
            <w:r w:rsidRPr="00A61074">
              <w:t xml:space="preserve">№ </w:t>
            </w:r>
            <w:proofErr w:type="gramStart"/>
            <w:r w:rsidRPr="00A61074">
              <w:t>п</w:t>
            </w:r>
            <w:proofErr w:type="gramEnd"/>
            <w:r w:rsidRPr="00A61074">
              <w:t>/п</w:t>
            </w:r>
          </w:p>
        </w:tc>
        <w:tc>
          <w:tcPr>
            <w:tcW w:w="3388" w:type="dxa"/>
            <w:shd w:val="clear" w:color="auto" w:fill="auto"/>
            <w:vAlign w:val="center"/>
          </w:tcPr>
          <w:p w:rsidR="00A61074" w:rsidRPr="00A61074" w:rsidRDefault="00A61074" w:rsidP="00A61074">
            <w:pPr>
              <w:pStyle w:val="af0"/>
            </w:pPr>
            <w:r w:rsidRPr="00A61074">
              <w:t>Наименование автомобильной дороги</w:t>
            </w:r>
          </w:p>
        </w:tc>
        <w:tc>
          <w:tcPr>
            <w:tcW w:w="1973" w:type="dxa"/>
            <w:shd w:val="clear" w:color="auto" w:fill="auto"/>
            <w:vAlign w:val="center"/>
          </w:tcPr>
          <w:p w:rsidR="00A61074" w:rsidRPr="00A61074" w:rsidRDefault="00A61074" w:rsidP="00A61074">
            <w:pPr>
              <w:pStyle w:val="af0"/>
            </w:pPr>
            <w:r w:rsidRPr="00A61074">
              <w:t>Протяженность,</w:t>
            </w:r>
          </w:p>
          <w:p w:rsidR="00A61074" w:rsidRPr="00A61074" w:rsidRDefault="00A61074" w:rsidP="00A61074">
            <w:pPr>
              <w:pStyle w:val="af0"/>
            </w:pPr>
            <w:r w:rsidRPr="00A61074">
              <w:t>м</w:t>
            </w:r>
          </w:p>
        </w:tc>
        <w:tc>
          <w:tcPr>
            <w:tcW w:w="1974" w:type="dxa"/>
            <w:shd w:val="clear" w:color="auto" w:fill="auto"/>
            <w:vAlign w:val="center"/>
          </w:tcPr>
          <w:p w:rsidR="00A61074" w:rsidRPr="00A61074" w:rsidRDefault="00A61074" w:rsidP="00A61074">
            <w:pPr>
              <w:pStyle w:val="af0"/>
            </w:pPr>
            <w:r w:rsidRPr="00A61074">
              <w:t>Тип покрытия</w:t>
            </w:r>
          </w:p>
        </w:tc>
        <w:tc>
          <w:tcPr>
            <w:tcW w:w="1289" w:type="dxa"/>
            <w:shd w:val="clear" w:color="auto" w:fill="auto"/>
            <w:vAlign w:val="center"/>
          </w:tcPr>
          <w:p w:rsidR="00A61074" w:rsidRPr="00A61074" w:rsidRDefault="00A61074" w:rsidP="00A61074">
            <w:pPr>
              <w:pStyle w:val="af0"/>
            </w:pPr>
            <w:r w:rsidRPr="00A61074">
              <w:t xml:space="preserve">Техническая категория </w:t>
            </w:r>
          </w:p>
        </w:tc>
      </w:tr>
      <w:tr w:rsidR="00A61074" w:rsidRPr="00A61074" w:rsidTr="00A61074">
        <w:tc>
          <w:tcPr>
            <w:tcW w:w="556" w:type="dxa"/>
          </w:tcPr>
          <w:p w:rsidR="00A61074" w:rsidRPr="00A61074" w:rsidRDefault="00A61074" w:rsidP="00A61074">
            <w:pPr>
              <w:pStyle w:val="af0"/>
            </w:pPr>
            <w:r w:rsidRPr="00A61074">
              <w:t>1</w:t>
            </w:r>
          </w:p>
        </w:tc>
        <w:tc>
          <w:tcPr>
            <w:tcW w:w="3388" w:type="dxa"/>
            <w:shd w:val="clear" w:color="auto" w:fill="auto"/>
            <w:vAlign w:val="center"/>
          </w:tcPr>
          <w:p w:rsidR="00A61074" w:rsidRPr="00A61074" w:rsidRDefault="00A61074" w:rsidP="00A61074">
            <w:pPr>
              <w:pStyle w:val="af0"/>
            </w:pPr>
            <w:r w:rsidRPr="00A61074">
              <w:t>2</w:t>
            </w:r>
          </w:p>
        </w:tc>
        <w:tc>
          <w:tcPr>
            <w:tcW w:w="1973" w:type="dxa"/>
            <w:shd w:val="clear" w:color="auto" w:fill="auto"/>
            <w:vAlign w:val="center"/>
          </w:tcPr>
          <w:p w:rsidR="00A61074" w:rsidRPr="00A61074" w:rsidRDefault="00A61074" w:rsidP="00A61074">
            <w:pPr>
              <w:pStyle w:val="af0"/>
            </w:pPr>
            <w:r w:rsidRPr="00A61074">
              <w:t>3</w:t>
            </w:r>
          </w:p>
        </w:tc>
        <w:tc>
          <w:tcPr>
            <w:tcW w:w="1974" w:type="dxa"/>
            <w:shd w:val="clear" w:color="auto" w:fill="auto"/>
            <w:vAlign w:val="center"/>
          </w:tcPr>
          <w:p w:rsidR="00A61074" w:rsidRPr="00A61074" w:rsidRDefault="00A61074" w:rsidP="00A61074">
            <w:pPr>
              <w:pStyle w:val="af0"/>
            </w:pPr>
            <w:r w:rsidRPr="00A61074">
              <w:t>4</w:t>
            </w:r>
          </w:p>
        </w:tc>
        <w:tc>
          <w:tcPr>
            <w:tcW w:w="1289" w:type="dxa"/>
            <w:shd w:val="clear" w:color="auto" w:fill="auto"/>
            <w:vAlign w:val="center"/>
          </w:tcPr>
          <w:p w:rsidR="00A61074" w:rsidRPr="00A61074" w:rsidRDefault="00A61074" w:rsidP="00A61074">
            <w:pPr>
              <w:pStyle w:val="af0"/>
            </w:pPr>
            <w:r w:rsidRPr="00A61074">
              <w:t>5</w:t>
            </w:r>
          </w:p>
        </w:tc>
      </w:tr>
      <w:tr w:rsidR="00A61074" w:rsidRPr="00A61074" w:rsidTr="00A61074">
        <w:tc>
          <w:tcPr>
            <w:tcW w:w="556" w:type="dxa"/>
          </w:tcPr>
          <w:p w:rsidR="00A61074" w:rsidRPr="00A61074" w:rsidRDefault="00A61074" w:rsidP="00A61074">
            <w:pPr>
              <w:pStyle w:val="af0"/>
            </w:pPr>
            <w:r w:rsidRPr="00A61074">
              <w:t>1</w:t>
            </w:r>
          </w:p>
        </w:tc>
        <w:tc>
          <w:tcPr>
            <w:tcW w:w="3388" w:type="dxa"/>
            <w:shd w:val="clear" w:color="auto" w:fill="auto"/>
            <w:vAlign w:val="center"/>
          </w:tcPr>
          <w:p w:rsidR="00A61074" w:rsidRPr="00A61074" w:rsidRDefault="00A61074" w:rsidP="00A61074">
            <w:pPr>
              <w:pStyle w:val="af0"/>
            </w:pPr>
            <w:r w:rsidRPr="00A61074">
              <w:t>Региональная дорога «Елизово-Паратунка»</w:t>
            </w:r>
          </w:p>
        </w:tc>
        <w:tc>
          <w:tcPr>
            <w:tcW w:w="1973" w:type="dxa"/>
            <w:shd w:val="clear" w:color="auto" w:fill="auto"/>
            <w:vAlign w:val="center"/>
          </w:tcPr>
          <w:p w:rsidR="00A61074" w:rsidRPr="00A61074" w:rsidRDefault="00A61074" w:rsidP="00A61074">
            <w:pPr>
              <w:pStyle w:val="af0"/>
            </w:pPr>
            <w:r w:rsidRPr="00A61074">
              <w:t>3200</w:t>
            </w:r>
          </w:p>
        </w:tc>
        <w:tc>
          <w:tcPr>
            <w:tcW w:w="1974" w:type="dxa"/>
            <w:shd w:val="clear" w:color="auto" w:fill="auto"/>
            <w:vAlign w:val="center"/>
          </w:tcPr>
          <w:p w:rsidR="00A61074" w:rsidRPr="00A61074" w:rsidRDefault="00A61074" w:rsidP="00A61074">
            <w:pPr>
              <w:pStyle w:val="af0"/>
            </w:pPr>
            <w:r w:rsidRPr="00A61074">
              <w:t>Асфальтобетон</w:t>
            </w:r>
          </w:p>
        </w:tc>
        <w:tc>
          <w:tcPr>
            <w:tcW w:w="1289" w:type="dxa"/>
            <w:shd w:val="clear" w:color="auto" w:fill="auto"/>
            <w:vAlign w:val="center"/>
          </w:tcPr>
          <w:p w:rsidR="00A61074" w:rsidRPr="00A61074" w:rsidRDefault="00A61074" w:rsidP="00A61074">
            <w:pPr>
              <w:pStyle w:val="af0"/>
            </w:pPr>
            <w:r w:rsidRPr="00A61074">
              <w:t>3</w:t>
            </w:r>
          </w:p>
        </w:tc>
      </w:tr>
      <w:tr w:rsidR="00BC3113" w:rsidRPr="00A61074" w:rsidTr="00BE21A8">
        <w:tc>
          <w:tcPr>
            <w:tcW w:w="556" w:type="dxa"/>
          </w:tcPr>
          <w:p w:rsidR="00BC3113" w:rsidRPr="00A61074" w:rsidRDefault="00BC3113" w:rsidP="00A61074">
            <w:pPr>
              <w:pStyle w:val="af0"/>
            </w:pPr>
          </w:p>
        </w:tc>
        <w:tc>
          <w:tcPr>
            <w:tcW w:w="3388" w:type="dxa"/>
            <w:shd w:val="clear" w:color="auto" w:fill="auto"/>
            <w:vAlign w:val="center"/>
          </w:tcPr>
          <w:p w:rsidR="00BC3113" w:rsidRPr="00BC3113" w:rsidRDefault="00BC3113" w:rsidP="00A61074">
            <w:pPr>
              <w:pStyle w:val="af0"/>
              <w:rPr>
                <w:b/>
              </w:rPr>
            </w:pPr>
            <w:r>
              <w:rPr>
                <w:b/>
              </w:rPr>
              <w:t>Протяженность</w:t>
            </w:r>
            <w:r w:rsidRPr="00BC3113">
              <w:rPr>
                <w:b/>
              </w:rPr>
              <w:t xml:space="preserve"> дорог 3 категории</w:t>
            </w:r>
          </w:p>
        </w:tc>
        <w:tc>
          <w:tcPr>
            <w:tcW w:w="5236" w:type="dxa"/>
            <w:gridSpan w:val="3"/>
            <w:shd w:val="clear" w:color="auto" w:fill="auto"/>
            <w:vAlign w:val="center"/>
          </w:tcPr>
          <w:p w:rsidR="00BC3113" w:rsidRPr="00A61074" w:rsidRDefault="00BC3113" w:rsidP="00A61074">
            <w:pPr>
              <w:pStyle w:val="af0"/>
            </w:pPr>
            <w:r>
              <w:t>3200 м</w:t>
            </w:r>
          </w:p>
        </w:tc>
      </w:tr>
      <w:tr w:rsidR="00A61074" w:rsidRPr="00A61074" w:rsidTr="00A61074">
        <w:tc>
          <w:tcPr>
            <w:tcW w:w="556" w:type="dxa"/>
          </w:tcPr>
          <w:p w:rsidR="00A61074" w:rsidRPr="00A61074" w:rsidRDefault="00A61074" w:rsidP="00A61074">
            <w:pPr>
              <w:pStyle w:val="af0"/>
            </w:pPr>
            <w:r w:rsidRPr="00A61074">
              <w:t>2</w:t>
            </w:r>
          </w:p>
        </w:tc>
        <w:tc>
          <w:tcPr>
            <w:tcW w:w="3388" w:type="dxa"/>
            <w:shd w:val="clear" w:color="auto" w:fill="auto"/>
          </w:tcPr>
          <w:p w:rsidR="00A61074" w:rsidRPr="00A61074" w:rsidRDefault="00A61074" w:rsidP="00A61074">
            <w:pPr>
              <w:pStyle w:val="af0"/>
            </w:pPr>
            <w:r w:rsidRPr="00A61074">
              <w:t>Автодорога «КПП-ВАИ – ДК Галактика»</w:t>
            </w:r>
          </w:p>
        </w:tc>
        <w:tc>
          <w:tcPr>
            <w:tcW w:w="1973" w:type="dxa"/>
            <w:shd w:val="clear" w:color="auto" w:fill="auto"/>
          </w:tcPr>
          <w:p w:rsidR="00A61074" w:rsidRPr="00A61074" w:rsidRDefault="00A61074" w:rsidP="00A61074">
            <w:pPr>
              <w:pStyle w:val="af0"/>
            </w:pPr>
            <w:r w:rsidRPr="00A61074">
              <w:t>630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4</w:t>
            </w:r>
          </w:p>
        </w:tc>
      </w:tr>
      <w:tr w:rsidR="00A61074" w:rsidRPr="00A61074" w:rsidTr="00A61074">
        <w:tc>
          <w:tcPr>
            <w:tcW w:w="556" w:type="dxa"/>
          </w:tcPr>
          <w:p w:rsidR="00A61074" w:rsidRPr="00A61074" w:rsidRDefault="00BC3113" w:rsidP="00A61074">
            <w:pPr>
              <w:pStyle w:val="af0"/>
            </w:pPr>
            <w:r>
              <w:t>3</w:t>
            </w:r>
          </w:p>
        </w:tc>
        <w:tc>
          <w:tcPr>
            <w:tcW w:w="3388" w:type="dxa"/>
            <w:shd w:val="clear" w:color="auto" w:fill="auto"/>
            <w:vAlign w:val="center"/>
          </w:tcPr>
          <w:p w:rsidR="00A61074" w:rsidRPr="00A61074" w:rsidRDefault="00A61074" w:rsidP="00A61074">
            <w:pPr>
              <w:pStyle w:val="af0"/>
            </w:pPr>
            <w:r w:rsidRPr="00A61074">
              <w:t>От КПП-ВАИ до гостиницы</w:t>
            </w:r>
          </w:p>
        </w:tc>
        <w:tc>
          <w:tcPr>
            <w:tcW w:w="1973" w:type="dxa"/>
            <w:shd w:val="clear" w:color="auto" w:fill="auto"/>
          </w:tcPr>
          <w:p w:rsidR="00A61074" w:rsidRPr="00A61074" w:rsidRDefault="00A61074" w:rsidP="00A61074">
            <w:pPr>
              <w:pStyle w:val="af0"/>
            </w:pPr>
            <w:r w:rsidRPr="00A61074">
              <w:t>600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4</w:t>
            </w:r>
          </w:p>
        </w:tc>
      </w:tr>
      <w:tr w:rsidR="00BC3113" w:rsidRPr="00A61074" w:rsidTr="00BE21A8">
        <w:tc>
          <w:tcPr>
            <w:tcW w:w="556" w:type="dxa"/>
          </w:tcPr>
          <w:p w:rsidR="00BC3113" w:rsidRDefault="00BC3113" w:rsidP="00A61074">
            <w:pPr>
              <w:pStyle w:val="af0"/>
            </w:pPr>
          </w:p>
        </w:tc>
        <w:tc>
          <w:tcPr>
            <w:tcW w:w="3388" w:type="dxa"/>
            <w:shd w:val="clear" w:color="auto" w:fill="auto"/>
            <w:vAlign w:val="center"/>
          </w:tcPr>
          <w:p w:rsidR="00BC3113" w:rsidRPr="00BC3113" w:rsidRDefault="00BC3113" w:rsidP="00A61074">
            <w:pPr>
              <w:pStyle w:val="af0"/>
              <w:rPr>
                <w:b/>
              </w:rPr>
            </w:pPr>
            <w:r>
              <w:rPr>
                <w:b/>
              </w:rPr>
              <w:t>Протяженность</w:t>
            </w:r>
            <w:r w:rsidRPr="00BC3113">
              <w:rPr>
                <w:b/>
              </w:rPr>
              <w:t xml:space="preserve"> дорог 4 категории</w:t>
            </w:r>
          </w:p>
        </w:tc>
        <w:tc>
          <w:tcPr>
            <w:tcW w:w="5236" w:type="dxa"/>
            <w:gridSpan w:val="3"/>
            <w:shd w:val="clear" w:color="auto" w:fill="auto"/>
          </w:tcPr>
          <w:p w:rsidR="00BC3113" w:rsidRPr="00A61074" w:rsidRDefault="00BC3113" w:rsidP="00A61074">
            <w:pPr>
              <w:pStyle w:val="af0"/>
            </w:pPr>
            <w:r>
              <w:t xml:space="preserve">1230 м </w:t>
            </w:r>
          </w:p>
        </w:tc>
      </w:tr>
      <w:tr w:rsidR="00BC3113" w:rsidRPr="00A61074" w:rsidTr="00A61074">
        <w:tc>
          <w:tcPr>
            <w:tcW w:w="556" w:type="dxa"/>
          </w:tcPr>
          <w:p w:rsidR="00BC3113" w:rsidRPr="00A61074" w:rsidRDefault="00BC3113" w:rsidP="00BC3113">
            <w:pPr>
              <w:pStyle w:val="af0"/>
            </w:pPr>
            <w:r>
              <w:t>4</w:t>
            </w:r>
          </w:p>
        </w:tc>
        <w:tc>
          <w:tcPr>
            <w:tcW w:w="3388" w:type="dxa"/>
            <w:shd w:val="clear" w:color="auto" w:fill="auto"/>
            <w:vAlign w:val="center"/>
          </w:tcPr>
          <w:p w:rsidR="00BC3113" w:rsidRPr="00A61074" w:rsidRDefault="00BC3113" w:rsidP="00BC3113">
            <w:pPr>
              <w:pStyle w:val="af0"/>
            </w:pPr>
            <w:r w:rsidRPr="00A61074">
              <w:t>Вокруг ДК «Галактика»</w:t>
            </w:r>
          </w:p>
        </w:tc>
        <w:tc>
          <w:tcPr>
            <w:tcW w:w="1973" w:type="dxa"/>
            <w:shd w:val="clear" w:color="auto" w:fill="auto"/>
          </w:tcPr>
          <w:p w:rsidR="00BC3113" w:rsidRPr="00A61074" w:rsidRDefault="00BC3113" w:rsidP="00BC3113">
            <w:pPr>
              <w:pStyle w:val="af0"/>
            </w:pPr>
            <w:r w:rsidRPr="00A61074">
              <w:t>170</w:t>
            </w:r>
          </w:p>
        </w:tc>
        <w:tc>
          <w:tcPr>
            <w:tcW w:w="1974" w:type="dxa"/>
            <w:shd w:val="clear" w:color="auto" w:fill="auto"/>
          </w:tcPr>
          <w:p w:rsidR="00BC3113" w:rsidRPr="00A61074" w:rsidRDefault="00BC3113" w:rsidP="00BC3113">
            <w:pPr>
              <w:pStyle w:val="af0"/>
            </w:pPr>
            <w:r w:rsidRPr="00A61074">
              <w:t>Асфальтобетон</w:t>
            </w:r>
          </w:p>
        </w:tc>
        <w:tc>
          <w:tcPr>
            <w:tcW w:w="1289" w:type="dxa"/>
            <w:shd w:val="clear" w:color="auto" w:fill="auto"/>
          </w:tcPr>
          <w:p w:rsidR="00BC3113" w:rsidRPr="00A61074" w:rsidRDefault="00BC3113" w:rsidP="00BC3113">
            <w:pPr>
              <w:pStyle w:val="af0"/>
            </w:pPr>
            <w:r w:rsidRPr="00A61074">
              <w:t>5</w:t>
            </w:r>
          </w:p>
        </w:tc>
      </w:tr>
      <w:tr w:rsidR="00A61074" w:rsidRPr="00A61074" w:rsidTr="00A61074">
        <w:tc>
          <w:tcPr>
            <w:tcW w:w="556" w:type="dxa"/>
          </w:tcPr>
          <w:p w:rsidR="00A61074" w:rsidRPr="00A61074" w:rsidRDefault="00A61074" w:rsidP="00A61074">
            <w:pPr>
              <w:pStyle w:val="af0"/>
            </w:pPr>
            <w:r w:rsidRPr="00A61074">
              <w:t>5</w:t>
            </w:r>
          </w:p>
        </w:tc>
        <w:tc>
          <w:tcPr>
            <w:tcW w:w="3388" w:type="dxa"/>
            <w:shd w:val="clear" w:color="auto" w:fill="auto"/>
          </w:tcPr>
          <w:p w:rsidR="00A61074" w:rsidRPr="00A61074" w:rsidRDefault="00A61074" w:rsidP="00A61074">
            <w:pPr>
              <w:pStyle w:val="af0"/>
            </w:pPr>
            <w:r w:rsidRPr="00A61074">
              <w:t xml:space="preserve">От перекрёстка на КВД до ж/д 23 по ул. </w:t>
            </w:r>
            <w:proofErr w:type="gramStart"/>
            <w:r w:rsidRPr="00A61074">
              <w:t>Центральной</w:t>
            </w:r>
            <w:proofErr w:type="gramEnd"/>
            <w:r w:rsidRPr="00A61074">
              <w:t xml:space="preserve">  и вокруг ж/д 23 по ул. Центральной</w:t>
            </w:r>
          </w:p>
        </w:tc>
        <w:tc>
          <w:tcPr>
            <w:tcW w:w="1973" w:type="dxa"/>
            <w:shd w:val="clear" w:color="auto" w:fill="auto"/>
          </w:tcPr>
          <w:p w:rsidR="00A61074" w:rsidRPr="00A61074" w:rsidRDefault="00A61074" w:rsidP="00A61074">
            <w:pPr>
              <w:pStyle w:val="af0"/>
            </w:pPr>
            <w:r w:rsidRPr="00A61074">
              <w:t>200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c>
          <w:tcPr>
            <w:tcW w:w="556" w:type="dxa"/>
          </w:tcPr>
          <w:p w:rsidR="00A61074" w:rsidRPr="00A61074" w:rsidRDefault="00A61074" w:rsidP="00A61074">
            <w:pPr>
              <w:pStyle w:val="af0"/>
            </w:pPr>
            <w:r w:rsidRPr="00A61074">
              <w:t>6</w:t>
            </w:r>
          </w:p>
        </w:tc>
        <w:tc>
          <w:tcPr>
            <w:tcW w:w="3388" w:type="dxa"/>
            <w:shd w:val="clear" w:color="auto" w:fill="auto"/>
          </w:tcPr>
          <w:p w:rsidR="00A61074" w:rsidRPr="00A61074" w:rsidRDefault="00A61074" w:rsidP="00A61074">
            <w:pPr>
              <w:pStyle w:val="af0"/>
            </w:pPr>
            <w:r w:rsidRPr="00A61074">
              <w:t xml:space="preserve">От детского сада до ж/д 19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130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c>
          <w:tcPr>
            <w:tcW w:w="556" w:type="dxa"/>
          </w:tcPr>
          <w:p w:rsidR="00A61074" w:rsidRPr="00A61074" w:rsidRDefault="00A61074" w:rsidP="00A61074">
            <w:pPr>
              <w:pStyle w:val="af0"/>
            </w:pPr>
            <w:r w:rsidRPr="00A61074">
              <w:t>7</w:t>
            </w:r>
          </w:p>
        </w:tc>
        <w:tc>
          <w:tcPr>
            <w:tcW w:w="3388" w:type="dxa"/>
            <w:shd w:val="clear" w:color="auto" w:fill="auto"/>
          </w:tcPr>
          <w:p w:rsidR="00A61074" w:rsidRPr="00A61074" w:rsidRDefault="00A61074" w:rsidP="00A61074">
            <w:pPr>
              <w:pStyle w:val="af0"/>
            </w:pPr>
            <w:r w:rsidRPr="00A61074">
              <w:t xml:space="preserve">От гостиницы </w:t>
            </w:r>
            <w:proofErr w:type="gramStart"/>
            <w:r w:rsidRPr="00A61074">
              <w:t>до</w:t>
            </w:r>
            <w:proofErr w:type="gramEnd"/>
            <w:r w:rsidRPr="00A61074">
              <w:t xml:space="preserve"> ж/д 20 по ул. Центральной</w:t>
            </w:r>
          </w:p>
        </w:tc>
        <w:tc>
          <w:tcPr>
            <w:tcW w:w="1973" w:type="dxa"/>
            <w:shd w:val="clear" w:color="auto" w:fill="auto"/>
          </w:tcPr>
          <w:p w:rsidR="00A61074" w:rsidRPr="00A61074" w:rsidRDefault="00A61074" w:rsidP="00A61074">
            <w:pPr>
              <w:pStyle w:val="af0"/>
            </w:pPr>
            <w:r w:rsidRPr="00A61074">
              <w:t>50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c>
          <w:tcPr>
            <w:tcW w:w="556" w:type="dxa"/>
          </w:tcPr>
          <w:p w:rsidR="00A61074" w:rsidRPr="00A61074" w:rsidRDefault="00A61074" w:rsidP="00A61074">
            <w:pPr>
              <w:pStyle w:val="af0"/>
            </w:pPr>
            <w:r w:rsidRPr="00A61074">
              <w:t>8</w:t>
            </w:r>
          </w:p>
        </w:tc>
        <w:tc>
          <w:tcPr>
            <w:tcW w:w="3388" w:type="dxa"/>
            <w:shd w:val="clear" w:color="auto" w:fill="auto"/>
          </w:tcPr>
          <w:p w:rsidR="00A61074" w:rsidRPr="00A61074" w:rsidRDefault="00A61074" w:rsidP="00A61074">
            <w:pPr>
              <w:pStyle w:val="af0"/>
            </w:pPr>
            <w:r w:rsidRPr="00A61074">
              <w:t xml:space="preserve">От гостиницы </w:t>
            </w:r>
            <w:proofErr w:type="gramStart"/>
            <w:r w:rsidRPr="00A61074">
              <w:t>до</w:t>
            </w:r>
            <w:proofErr w:type="gramEnd"/>
            <w:r w:rsidRPr="00A61074">
              <w:t xml:space="preserve"> ж/д 22 по ул. Центральной</w:t>
            </w:r>
          </w:p>
        </w:tc>
        <w:tc>
          <w:tcPr>
            <w:tcW w:w="1973" w:type="dxa"/>
            <w:shd w:val="clear" w:color="auto" w:fill="auto"/>
          </w:tcPr>
          <w:p w:rsidR="00A61074" w:rsidRPr="00A61074" w:rsidRDefault="00A61074" w:rsidP="00A61074">
            <w:pPr>
              <w:pStyle w:val="af0"/>
            </w:pPr>
            <w:r w:rsidRPr="00A61074">
              <w:t>80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c>
          <w:tcPr>
            <w:tcW w:w="556" w:type="dxa"/>
          </w:tcPr>
          <w:p w:rsidR="00A61074" w:rsidRPr="00A61074" w:rsidRDefault="00A61074" w:rsidP="00A61074">
            <w:pPr>
              <w:pStyle w:val="af0"/>
            </w:pPr>
            <w:r w:rsidRPr="00A61074">
              <w:t>9</w:t>
            </w:r>
          </w:p>
        </w:tc>
        <w:tc>
          <w:tcPr>
            <w:tcW w:w="3388" w:type="dxa"/>
            <w:shd w:val="clear" w:color="auto" w:fill="auto"/>
          </w:tcPr>
          <w:p w:rsidR="00A61074" w:rsidRPr="00A61074" w:rsidRDefault="00A61074" w:rsidP="00A61074">
            <w:pPr>
              <w:pStyle w:val="af0"/>
            </w:pPr>
            <w:r w:rsidRPr="00A61074">
              <w:t>Система дорог в районе: гостиница, школа, д/сад</w:t>
            </w:r>
          </w:p>
        </w:tc>
        <w:tc>
          <w:tcPr>
            <w:tcW w:w="1973" w:type="dxa"/>
            <w:shd w:val="clear" w:color="auto" w:fill="auto"/>
          </w:tcPr>
          <w:p w:rsidR="00A61074" w:rsidRPr="00A61074" w:rsidRDefault="00A61074" w:rsidP="00A61074">
            <w:pPr>
              <w:pStyle w:val="af0"/>
            </w:pPr>
            <w:r w:rsidRPr="00A61074">
              <w:t>140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c>
          <w:tcPr>
            <w:tcW w:w="556" w:type="dxa"/>
          </w:tcPr>
          <w:p w:rsidR="00A61074" w:rsidRPr="00A61074" w:rsidRDefault="00A61074" w:rsidP="00A61074">
            <w:pPr>
              <w:pStyle w:val="af0"/>
            </w:pPr>
            <w:r w:rsidRPr="00A61074">
              <w:t>10</w:t>
            </w:r>
          </w:p>
        </w:tc>
        <w:tc>
          <w:tcPr>
            <w:tcW w:w="3388" w:type="dxa"/>
            <w:shd w:val="clear" w:color="auto" w:fill="auto"/>
          </w:tcPr>
          <w:p w:rsidR="00A61074" w:rsidRPr="00A61074" w:rsidRDefault="00A61074" w:rsidP="00A61074">
            <w:pPr>
              <w:pStyle w:val="af0"/>
            </w:pPr>
            <w:r w:rsidRPr="00A61074">
              <w:t xml:space="preserve">От трассы в районе кафе «10 поле» до поворота на ул. </w:t>
            </w:r>
            <w:proofErr w:type="spellStart"/>
            <w:r w:rsidRPr="00A61074">
              <w:t>Вулканную</w:t>
            </w:r>
            <w:proofErr w:type="spellEnd"/>
          </w:p>
        </w:tc>
        <w:tc>
          <w:tcPr>
            <w:tcW w:w="1973" w:type="dxa"/>
            <w:shd w:val="clear" w:color="auto" w:fill="auto"/>
          </w:tcPr>
          <w:p w:rsidR="00A61074" w:rsidRPr="00A61074" w:rsidRDefault="00A61074" w:rsidP="00A61074">
            <w:pPr>
              <w:pStyle w:val="af0"/>
            </w:pPr>
            <w:r w:rsidRPr="00A61074">
              <w:t>750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c>
          <w:tcPr>
            <w:tcW w:w="556" w:type="dxa"/>
          </w:tcPr>
          <w:p w:rsidR="00A61074" w:rsidRPr="00A61074" w:rsidRDefault="00A61074" w:rsidP="00A61074">
            <w:pPr>
              <w:pStyle w:val="af0"/>
            </w:pPr>
            <w:r w:rsidRPr="00A61074">
              <w:t>11</w:t>
            </w:r>
          </w:p>
        </w:tc>
        <w:tc>
          <w:tcPr>
            <w:tcW w:w="3388" w:type="dxa"/>
            <w:shd w:val="clear" w:color="auto" w:fill="auto"/>
          </w:tcPr>
          <w:p w:rsidR="00A61074" w:rsidRPr="00A61074" w:rsidRDefault="00A61074" w:rsidP="00A61074">
            <w:pPr>
              <w:pStyle w:val="af0"/>
            </w:pPr>
            <w:r w:rsidRPr="00A61074">
              <w:t xml:space="preserve">Система дорог в районе ул. </w:t>
            </w:r>
            <w:proofErr w:type="spellStart"/>
            <w:r w:rsidRPr="00A61074">
              <w:t>Вулканной</w:t>
            </w:r>
            <w:proofErr w:type="spellEnd"/>
          </w:p>
        </w:tc>
        <w:tc>
          <w:tcPr>
            <w:tcW w:w="1973" w:type="dxa"/>
            <w:shd w:val="clear" w:color="auto" w:fill="auto"/>
          </w:tcPr>
          <w:p w:rsidR="00A61074" w:rsidRPr="00A61074" w:rsidRDefault="00A61074" w:rsidP="00A61074">
            <w:pPr>
              <w:pStyle w:val="af0"/>
            </w:pPr>
            <w:r w:rsidRPr="00A61074">
              <w:t>300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12</w:t>
            </w:r>
          </w:p>
        </w:tc>
        <w:tc>
          <w:tcPr>
            <w:tcW w:w="3388" w:type="dxa"/>
            <w:shd w:val="clear" w:color="auto" w:fill="auto"/>
          </w:tcPr>
          <w:p w:rsidR="00A61074" w:rsidRPr="00A61074" w:rsidRDefault="00A61074" w:rsidP="00A61074">
            <w:pPr>
              <w:pStyle w:val="af0"/>
            </w:pPr>
            <w:r w:rsidRPr="00A61074">
              <w:t xml:space="preserve">От ул. </w:t>
            </w:r>
            <w:proofErr w:type="spellStart"/>
            <w:r w:rsidRPr="00A61074">
              <w:t>Вулканной</w:t>
            </w:r>
            <w:proofErr w:type="spellEnd"/>
            <w:r w:rsidRPr="00A61074">
              <w:t xml:space="preserve"> до хлебозавод</w:t>
            </w:r>
            <w:proofErr w:type="gramStart"/>
            <w:r w:rsidRPr="00A61074">
              <w:t>а ООО</w:t>
            </w:r>
            <w:proofErr w:type="gramEnd"/>
            <w:r w:rsidRPr="00A61074">
              <w:t xml:space="preserve"> «Мирный»</w:t>
            </w:r>
          </w:p>
        </w:tc>
        <w:tc>
          <w:tcPr>
            <w:tcW w:w="1973" w:type="dxa"/>
            <w:shd w:val="clear" w:color="auto" w:fill="auto"/>
          </w:tcPr>
          <w:p w:rsidR="00A61074" w:rsidRPr="00A61074" w:rsidRDefault="00A61074" w:rsidP="00A61074">
            <w:pPr>
              <w:pStyle w:val="af0"/>
            </w:pPr>
            <w:r w:rsidRPr="00A61074">
              <w:t>600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13</w:t>
            </w:r>
          </w:p>
        </w:tc>
        <w:tc>
          <w:tcPr>
            <w:tcW w:w="3388" w:type="dxa"/>
            <w:shd w:val="clear" w:color="auto" w:fill="auto"/>
          </w:tcPr>
          <w:p w:rsidR="00A61074" w:rsidRPr="00A61074" w:rsidRDefault="00A61074" w:rsidP="00A61074">
            <w:pPr>
              <w:pStyle w:val="af0"/>
            </w:pPr>
            <w:r w:rsidRPr="00A61074">
              <w:t xml:space="preserve">Вдоль жилого дома 11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70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14</w:t>
            </w:r>
          </w:p>
        </w:tc>
        <w:tc>
          <w:tcPr>
            <w:tcW w:w="3388" w:type="dxa"/>
            <w:shd w:val="clear" w:color="auto" w:fill="auto"/>
          </w:tcPr>
          <w:p w:rsidR="00A61074" w:rsidRPr="00A61074" w:rsidRDefault="00A61074" w:rsidP="00A61074">
            <w:pPr>
              <w:pStyle w:val="af0"/>
            </w:pPr>
            <w:r w:rsidRPr="00A61074">
              <w:t xml:space="preserve">Вдоль жилого дома 12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70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15</w:t>
            </w:r>
          </w:p>
        </w:tc>
        <w:tc>
          <w:tcPr>
            <w:tcW w:w="3388" w:type="dxa"/>
            <w:shd w:val="clear" w:color="auto" w:fill="auto"/>
          </w:tcPr>
          <w:p w:rsidR="00A61074" w:rsidRPr="00A61074" w:rsidRDefault="00A61074" w:rsidP="00A61074">
            <w:pPr>
              <w:pStyle w:val="af0"/>
            </w:pPr>
            <w:r w:rsidRPr="00A61074">
              <w:t xml:space="preserve">Вдоль жилого дома 18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70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16</w:t>
            </w:r>
          </w:p>
        </w:tc>
        <w:tc>
          <w:tcPr>
            <w:tcW w:w="3388" w:type="dxa"/>
            <w:shd w:val="clear" w:color="auto" w:fill="auto"/>
          </w:tcPr>
          <w:p w:rsidR="00A61074" w:rsidRPr="00A61074" w:rsidRDefault="00A61074" w:rsidP="00A61074">
            <w:pPr>
              <w:pStyle w:val="af0"/>
            </w:pPr>
            <w:r w:rsidRPr="00A61074">
              <w:t xml:space="preserve">Вдоль жилого дома 19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70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17</w:t>
            </w:r>
          </w:p>
        </w:tc>
        <w:tc>
          <w:tcPr>
            <w:tcW w:w="3388" w:type="dxa"/>
            <w:shd w:val="clear" w:color="auto" w:fill="auto"/>
          </w:tcPr>
          <w:p w:rsidR="00A61074" w:rsidRPr="00A61074" w:rsidRDefault="00A61074" w:rsidP="00A61074">
            <w:pPr>
              <w:pStyle w:val="af0"/>
            </w:pPr>
            <w:r w:rsidRPr="00A61074">
              <w:t xml:space="preserve">Вдоль жилого дома 22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80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18</w:t>
            </w:r>
          </w:p>
        </w:tc>
        <w:tc>
          <w:tcPr>
            <w:tcW w:w="3388" w:type="dxa"/>
            <w:shd w:val="clear" w:color="auto" w:fill="auto"/>
          </w:tcPr>
          <w:p w:rsidR="00A61074" w:rsidRPr="00A61074" w:rsidRDefault="00A61074" w:rsidP="00A61074">
            <w:pPr>
              <w:pStyle w:val="af0"/>
            </w:pPr>
            <w:r w:rsidRPr="00A61074">
              <w:t xml:space="preserve">Вдоль жилого дома 20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80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19</w:t>
            </w:r>
          </w:p>
        </w:tc>
        <w:tc>
          <w:tcPr>
            <w:tcW w:w="3388" w:type="dxa"/>
            <w:shd w:val="clear" w:color="auto" w:fill="auto"/>
          </w:tcPr>
          <w:p w:rsidR="00A61074" w:rsidRPr="00A61074" w:rsidRDefault="00A61074" w:rsidP="00A61074">
            <w:pPr>
              <w:pStyle w:val="af0"/>
            </w:pPr>
            <w:r w:rsidRPr="00A61074">
              <w:t xml:space="preserve">Вдоль жилого дома 21 по ул. </w:t>
            </w:r>
            <w:proofErr w:type="gramStart"/>
            <w:r w:rsidRPr="00A61074">
              <w:t>Центральной</w:t>
            </w:r>
            <w:proofErr w:type="gramEnd"/>
          </w:p>
        </w:tc>
        <w:tc>
          <w:tcPr>
            <w:tcW w:w="1973" w:type="dxa"/>
            <w:shd w:val="clear" w:color="auto" w:fill="auto"/>
          </w:tcPr>
          <w:p w:rsidR="00A61074" w:rsidRPr="00A61074" w:rsidRDefault="00A61074" w:rsidP="00A61074">
            <w:pPr>
              <w:pStyle w:val="af0"/>
            </w:pPr>
            <w:r w:rsidRPr="00A61074">
              <w:t>80</w:t>
            </w:r>
          </w:p>
        </w:tc>
        <w:tc>
          <w:tcPr>
            <w:tcW w:w="1974" w:type="dxa"/>
            <w:shd w:val="clear" w:color="auto" w:fill="auto"/>
          </w:tcPr>
          <w:p w:rsidR="00A61074" w:rsidRPr="00A61074" w:rsidRDefault="00A61074" w:rsidP="00A61074">
            <w:pPr>
              <w:pStyle w:val="af0"/>
            </w:pPr>
            <w:r w:rsidRPr="00A61074">
              <w:t>Асфальтобетон</w:t>
            </w:r>
          </w:p>
        </w:tc>
        <w:tc>
          <w:tcPr>
            <w:tcW w:w="1289" w:type="dxa"/>
            <w:shd w:val="clear" w:color="auto" w:fill="auto"/>
          </w:tcPr>
          <w:p w:rsidR="00A61074" w:rsidRPr="00A61074" w:rsidRDefault="00A61074" w:rsidP="00A61074">
            <w:pPr>
              <w:pStyle w:val="af0"/>
            </w:pPr>
            <w:r w:rsidRPr="00A61074">
              <w:t>5</w:t>
            </w:r>
          </w:p>
        </w:tc>
      </w:tr>
      <w:tr w:rsidR="00A61074" w:rsidRPr="00A61074" w:rsidTr="00A61074">
        <w:trPr>
          <w:trHeight w:val="236"/>
        </w:trPr>
        <w:tc>
          <w:tcPr>
            <w:tcW w:w="556" w:type="dxa"/>
          </w:tcPr>
          <w:p w:rsidR="00A61074" w:rsidRPr="00A61074" w:rsidRDefault="00A61074" w:rsidP="00A61074">
            <w:pPr>
              <w:pStyle w:val="af0"/>
            </w:pPr>
            <w:r w:rsidRPr="00A61074">
              <w:t>20</w:t>
            </w:r>
          </w:p>
        </w:tc>
        <w:tc>
          <w:tcPr>
            <w:tcW w:w="3388" w:type="dxa"/>
            <w:shd w:val="clear" w:color="auto" w:fill="auto"/>
          </w:tcPr>
          <w:p w:rsidR="00A61074" w:rsidRPr="00A61074" w:rsidRDefault="00A61074" w:rsidP="00A61074">
            <w:pPr>
              <w:pStyle w:val="af0"/>
            </w:pPr>
            <w:r w:rsidRPr="00A61074">
              <w:t xml:space="preserve">От трассы в районе </w:t>
            </w:r>
            <w:smartTag w:uri="urn:schemas-microsoft-com:office:smarttags" w:element="metricconverter">
              <w:smartTagPr>
                <w:attr w:name="ProductID" w:val="9 км"/>
              </w:smartTagPr>
              <w:r w:rsidRPr="00A61074">
                <w:t>9 км</w:t>
              </w:r>
            </w:smartTag>
            <w:r w:rsidRPr="00A61074">
              <w:t xml:space="preserve"> </w:t>
            </w:r>
          </w:p>
          <w:p w:rsidR="00A61074" w:rsidRPr="00A61074" w:rsidRDefault="00A61074" w:rsidP="00A61074">
            <w:pPr>
              <w:pStyle w:val="af0"/>
            </w:pPr>
            <w:r w:rsidRPr="00A61074">
              <w:t>до ул. Озёрной</w:t>
            </w:r>
          </w:p>
        </w:tc>
        <w:tc>
          <w:tcPr>
            <w:tcW w:w="1973" w:type="dxa"/>
            <w:shd w:val="clear" w:color="auto" w:fill="auto"/>
          </w:tcPr>
          <w:p w:rsidR="00A61074" w:rsidRPr="00A61074" w:rsidRDefault="00A61074" w:rsidP="00A61074">
            <w:pPr>
              <w:pStyle w:val="af0"/>
            </w:pPr>
            <w:r w:rsidRPr="00A61074">
              <w:t>1000</w:t>
            </w:r>
          </w:p>
        </w:tc>
        <w:tc>
          <w:tcPr>
            <w:tcW w:w="1974" w:type="dxa"/>
            <w:shd w:val="clear" w:color="auto" w:fill="auto"/>
          </w:tcPr>
          <w:p w:rsidR="00A61074" w:rsidRPr="00A61074" w:rsidRDefault="00A61074" w:rsidP="00A61074">
            <w:pPr>
              <w:pStyle w:val="af0"/>
            </w:pPr>
            <w:r w:rsidRPr="00A61074">
              <w:t>Грунтовое</w:t>
            </w:r>
          </w:p>
        </w:tc>
        <w:tc>
          <w:tcPr>
            <w:tcW w:w="1289" w:type="dxa"/>
            <w:shd w:val="clear" w:color="auto" w:fill="auto"/>
          </w:tcPr>
          <w:p w:rsidR="00A61074" w:rsidRPr="00A61074" w:rsidRDefault="00A61074" w:rsidP="00A61074">
            <w:pPr>
              <w:pStyle w:val="af0"/>
            </w:pPr>
            <w:r w:rsidRPr="00A61074">
              <w:t>5</w:t>
            </w:r>
          </w:p>
        </w:tc>
      </w:tr>
      <w:tr w:rsidR="00BC3113" w:rsidRPr="00A61074" w:rsidTr="00BE21A8">
        <w:trPr>
          <w:trHeight w:val="236"/>
        </w:trPr>
        <w:tc>
          <w:tcPr>
            <w:tcW w:w="556" w:type="dxa"/>
          </w:tcPr>
          <w:p w:rsidR="00BC3113" w:rsidRPr="00A61074" w:rsidRDefault="00BC3113" w:rsidP="00A61074">
            <w:pPr>
              <w:pStyle w:val="af0"/>
            </w:pPr>
          </w:p>
        </w:tc>
        <w:tc>
          <w:tcPr>
            <w:tcW w:w="3388" w:type="dxa"/>
            <w:shd w:val="clear" w:color="auto" w:fill="auto"/>
          </w:tcPr>
          <w:p w:rsidR="00BC3113" w:rsidRPr="00BC3113" w:rsidRDefault="00BC3113" w:rsidP="00A61074">
            <w:pPr>
              <w:pStyle w:val="af0"/>
              <w:rPr>
                <w:b/>
              </w:rPr>
            </w:pPr>
            <w:r>
              <w:rPr>
                <w:b/>
              </w:rPr>
              <w:t>Протяженность</w:t>
            </w:r>
            <w:r w:rsidRPr="00BC3113">
              <w:rPr>
                <w:b/>
              </w:rPr>
              <w:t xml:space="preserve"> дорог 5 категории</w:t>
            </w:r>
          </w:p>
        </w:tc>
        <w:tc>
          <w:tcPr>
            <w:tcW w:w="5236" w:type="dxa"/>
            <w:gridSpan w:val="3"/>
            <w:shd w:val="clear" w:color="auto" w:fill="auto"/>
          </w:tcPr>
          <w:p w:rsidR="00BC3113" w:rsidRPr="00A61074" w:rsidRDefault="00BC3113" w:rsidP="00A61074">
            <w:pPr>
              <w:pStyle w:val="af0"/>
            </w:pPr>
            <w:r>
              <w:t>3940 м</w:t>
            </w:r>
          </w:p>
        </w:tc>
      </w:tr>
      <w:tr w:rsidR="00BC3113" w:rsidRPr="00A61074" w:rsidTr="00BE21A8">
        <w:trPr>
          <w:trHeight w:val="236"/>
        </w:trPr>
        <w:tc>
          <w:tcPr>
            <w:tcW w:w="556" w:type="dxa"/>
          </w:tcPr>
          <w:p w:rsidR="00BC3113" w:rsidRPr="00A61074" w:rsidRDefault="00BC3113" w:rsidP="00A61074">
            <w:pPr>
              <w:pStyle w:val="af0"/>
            </w:pPr>
          </w:p>
        </w:tc>
        <w:tc>
          <w:tcPr>
            <w:tcW w:w="3388" w:type="dxa"/>
            <w:shd w:val="clear" w:color="auto" w:fill="auto"/>
          </w:tcPr>
          <w:p w:rsidR="00BC3113" w:rsidRDefault="00BC3113" w:rsidP="00A61074">
            <w:pPr>
              <w:pStyle w:val="af0"/>
              <w:rPr>
                <w:b/>
              </w:rPr>
            </w:pPr>
            <w:r>
              <w:rPr>
                <w:b/>
              </w:rPr>
              <w:t>Протяженность всех автомобильных дорог поселения</w:t>
            </w:r>
          </w:p>
        </w:tc>
        <w:tc>
          <w:tcPr>
            <w:tcW w:w="5236" w:type="dxa"/>
            <w:gridSpan w:val="3"/>
            <w:shd w:val="clear" w:color="auto" w:fill="auto"/>
          </w:tcPr>
          <w:p w:rsidR="00BC3113" w:rsidRDefault="00BC3113" w:rsidP="00A61074">
            <w:pPr>
              <w:pStyle w:val="af0"/>
            </w:pPr>
            <w:r>
              <w:t>8370 м</w:t>
            </w:r>
          </w:p>
        </w:tc>
      </w:tr>
    </w:tbl>
    <w:p w:rsidR="00CF637E" w:rsidRPr="00A61074" w:rsidRDefault="00CF637E" w:rsidP="00A61074">
      <w:pPr>
        <w:pStyle w:val="a9"/>
      </w:pPr>
      <w:r w:rsidRPr="00CF637E">
        <w:t xml:space="preserve">Большая часть улиц и дорог имеют дорожные одежды капитального типа с асфальтобетонным покрытием. Техническое состояние автомобильных дорог можно оценить, как удовлетворительное. Степень благоустройства улиц низкая. В </w:t>
      </w:r>
      <w:r w:rsidRPr="00CF637E">
        <w:lastRenderedPageBreak/>
        <w:t>связи с отсутствием тротуаров пешеходное движение происходит в основном по проезжим частям улиц.</w:t>
      </w:r>
    </w:p>
    <w:p w:rsidR="00A61074" w:rsidRDefault="00991258" w:rsidP="002C34C4">
      <w:pPr>
        <w:pStyle w:val="11"/>
      </w:pPr>
      <w:bookmarkStart w:id="13" w:name="_Toc517768363"/>
      <w:r w:rsidRPr="00991258">
        <w:t xml:space="preserve">Анализ состава парка транспортных средств и уровня автомобилизации в </w:t>
      </w:r>
      <w:proofErr w:type="spellStart"/>
      <w:r w:rsidR="002C34C4" w:rsidRPr="002C34C4">
        <w:t>Вулканно</w:t>
      </w:r>
      <w:r w:rsidR="002C34C4">
        <w:t>м</w:t>
      </w:r>
      <w:proofErr w:type="spellEnd"/>
      <w:r w:rsidR="002C34C4" w:rsidRPr="002C34C4">
        <w:t xml:space="preserve"> городско</w:t>
      </w:r>
      <w:r w:rsidR="002C34C4">
        <w:t>м</w:t>
      </w:r>
      <w:r w:rsidR="002C34C4" w:rsidRPr="002C34C4">
        <w:t xml:space="preserve"> поселени</w:t>
      </w:r>
      <w:r w:rsidR="002C34C4">
        <w:t>и</w:t>
      </w:r>
      <w:r w:rsidRPr="00991258">
        <w:t>, обеспеченность парковками (парковочными местами)</w:t>
      </w:r>
      <w:bookmarkEnd w:id="13"/>
    </w:p>
    <w:p w:rsidR="00AA5F17" w:rsidRPr="00AA5F17" w:rsidRDefault="00FA667A" w:rsidP="00AA5F17">
      <w:pPr>
        <w:pStyle w:val="a9"/>
      </w:pPr>
      <w:r w:rsidRPr="00AA5F17">
        <w:t xml:space="preserve">В настоящее время уровень автомобилизации составляет </w:t>
      </w:r>
      <w:r w:rsidR="00E7035E" w:rsidRPr="00AA5F17">
        <w:t>480</w:t>
      </w:r>
      <w:r w:rsidRPr="00AA5F17">
        <w:t xml:space="preserve"> автомобил</w:t>
      </w:r>
      <w:r w:rsidR="00E7035E" w:rsidRPr="00AA5F17">
        <w:t>ей</w:t>
      </w:r>
      <w:r w:rsidRPr="00AA5F17">
        <w:t xml:space="preserve"> на 1000 жителей. </w:t>
      </w:r>
      <w:r w:rsidR="00AA5F17" w:rsidRPr="00AA5F17">
        <w:t xml:space="preserve">Сложившийся уровень автомобилизации в п. </w:t>
      </w:r>
      <w:proofErr w:type="spellStart"/>
      <w:r w:rsidR="00AA5F17" w:rsidRPr="00AA5F17">
        <w:t>Вулканном</w:t>
      </w:r>
      <w:proofErr w:type="spellEnd"/>
      <w:r w:rsidR="00AA5F17" w:rsidRPr="00AA5F17">
        <w:t xml:space="preserve"> высокий. Наличие индивидуальных транспортных средств составляет 287 единиц, в том числе 15 автобусов (микроавтобусов) и 5 грузовых автомашин.</w:t>
      </w:r>
    </w:p>
    <w:p w:rsidR="00FA667A" w:rsidRPr="00FE269A" w:rsidRDefault="003973F2" w:rsidP="00FA667A">
      <w:pPr>
        <w:pStyle w:val="a9"/>
      </w:pPr>
      <w:r w:rsidRPr="003973F2">
        <w:t xml:space="preserve">Хранение транспортных средств в настоящее время осуществляется в гаражных кооперативах, расположенных в южной части поселка </w:t>
      </w:r>
      <w:proofErr w:type="spellStart"/>
      <w:r w:rsidRPr="003973F2">
        <w:t>Вулканный</w:t>
      </w:r>
      <w:proofErr w:type="spellEnd"/>
      <w:r w:rsidRPr="003973F2">
        <w:t>. Площадь территории, занятой гаражами, составляет 5,08 га.</w:t>
      </w:r>
    </w:p>
    <w:p w:rsidR="00BC1BE7" w:rsidRDefault="00BC1BE7" w:rsidP="00BC1BE7">
      <w:pPr>
        <w:pStyle w:val="11"/>
      </w:pPr>
      <w:bookmarkStart w:id="14" w:name="_Toc517768364"/>
      <w:r w:rsidRPr="00BC1BE7">
        <w:t>Характеристика условий пешеходного и велосипедного передвижения</w:t>
      </w:r>
      <w:bookmarkEnd w:id="14"/>
    </w:p>
    <w:p w:rsidR="00E32D5D" w:rsidRPr="00E32D5D" w:rsidRDefault="00E32D5D" w:rsidP="00E32D5D">
      <w:pPr>
        <w:pStyle w:val="a9"/>
      </w:pPr>
      <w:r w:rsidRPr="00E32D5D">
        <w:t>Пешеходное движение частично происходит по проезжим частям улиц, что влечет за собой риск возникновения дорожно-транспортных происшествий.</w:t>
      </w:r>
    </w:p>
    <w:p w:rsidR="00E32D5D" w:rsidRPr="00E32D5D" w:rsidRDefault="00E32D5D" w:rsidP="00E32D5D">
      <w:pPr>
        <w:pStyle w:val="a9"/>
      </w:pPr>
      <w:r w:rsidRPr="00E32D5D">
        <w:t>Специализированные дорожки для велосипедного передвижения на территории поселения отсутствует. Движение велосипедистов осуществляется в соответствии с требованиями ПДД по дорогам общего пользования. Необходимо строительство велосипедной дорожки.</w:t>
      </w:r>
    </w:p>
    <w:p w:rsidR="00991258" w:rsidRDefault="00BC1BE7" w:rsidP="00BC1BE7">
      <w:pPr>
        <w:pStyle w:val="11"/>
      </w:pPr>
      <w:bookmarkStart w:id="15" w:name="_Toc517768365"/>
      <w:r w:rsidRPr="00BC1BE7">
        <w:t>Характеристика движения грузовых транспортных средств</w:t>
      </w:r>
      <w:bookmarkEnd w:id="15"/>
    </w:p>
    <w:p w:rsidR="00F47A95" w:rsidRPr="00FA667A" w:rsidRDefault="00FA667A" w:rsidP="00FA667A">
      <w:pPr>
        <w:pStyle w:val="a9"/>
      </w:pPr>
      <w:r w:rsidRPr="00FA667A">
        <w:t>Транспортные организации, осуществляющие грузовые перевозки на территории городского поселения отсутствуют</w:t>
      </w:r>
      <w:r>
        <w:t>.</w:t>
      </w:r>
    </w:p>
    <w:p w:rsidR="00BC1BE7" w:rsidRDefault="00BC1BE7" w:rsidP="00BC1BE7">
      <w:pPr>
        <w:pStyle w:val="11"/>
      </w:pPr>
      <w:bookmarkStart w:id="16" w:name="_Toc517768366"/>
      <w:r w:rsidRPr="00BC1BE7">
        <w:t>Анализ уровня безопасности дорожного движения</w:t>
      </w:r>
      <w:bookmarkEnd w:id="16"/>
    </w:p>
    <w:p w:rsidR="003973F2" w:rsidRDefault="005C575B" w:rsidP="005C575B">
      <w:pPr>
        <w:pStyle w:val="a9"/>
      </w:pPr>
      <w:r w:rsidRPr="00113E4B">
        <w:t xml:space="preserve">Из всех источников опасности на автомобильном транспорте наибольшую угрозу для населения представляют дорожно-транспортные происшествия. Основная часть происшествий происходит из-за нарушения правил дорожного </w:t>
      </w:r>
      <w:r w:rsidRPr="00113E4B">
        <w:lastRenderedPageBreak/>
        <w:t>движения, превышения скоростного режима и неудовлетворительного качества дорожных покрытий.</w:t>
      </w:r>
    </w:p>
    <w:p w:rsidR="005C575B" w:rsidRPr="00113E4B" w:rsidRDefault="005C575B" w:rsidP="005C575B">
      <w:pPr>
        <w:pStyle w:val="a9"/>
      </w:pPr>
      <w:r w:rsidRPr="00113E4B">
        <w:t>Крупными авариями на автотранспорте могут быть дорожно-транспортные аварии с участием пассажирских автобусов с числом пострадавших и погибших от 10 человек.</w:t>
      </w:r>
    </w:p>
    <w:p w:rsidR="005C575B" w:rsidRPr="00113E4B" w:rsidRDefault="005C575B" w:rsidP="005C575B">
      <w:pPr>
        <w:pStyle w:val="a9"/>
      </w:pPr>
      <w:r w:rsidRPr="00113E4B">
        <w:t>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Для эффективного решения данной проблемы необходимо непрерывно обеспечивать системный подход к реализации мероприятий по повышению б</w:t>
      </w:r>
      <w:r>
        <w:t>езопасности дорожного движения.</w:t>
      </w:r>
    </w:p>
    <w:p w:rsidR="00BC1BE7" w:rsidRPr="00BC1BE7" w:rsidRDefault="005C575B" w:rsidP="00591D8C">
      <w:pPr>
        <w:pStyle w:val="a9"/>
      </w:pPr>
      <w:r w:rsidRPr="00113E4B">
        <w:t>В целях сокращения количества дорожно-транспортных происшествий, необходимо оборудовать улично-дорожную сеть современными средствами снижения скоростей, средствами регулировки движения. Одним из важных технических средств организации дорожного движения являются дорожные знаки, информационные указатели, предназначенные для информирования об условиях и режимах движения водителей и пешеходов. Качественное изготовление дорожных знаков, правильная их расстановка в необходимом объеме и информативность оказывают значительное влияние на снижение количества дорожно-транспортных происшествий и в целом повышают комфортабельность движения. Для эффективного решения проблем с дорожно-транспортной аварийностью и обеспечения снижения ее показателей необходимы продолжение системной реализации мероприятий по повышению безопасности дорожного движения и их обеспеченность финансовыми ресурсами.</w:t>
      </w:r>
    </w:p>
    <w:p w:rsidR="00BC1BE7" w:rsidRDefault="00BC1BE7" w:rsidP="00BC1BE7">
      <w:pPr>
        <w:pStyle w:val="11"/>
      </w:pPr>
      <w:bookmarkStart w:id="17" w:name="_Toc517768367"/>
      <w:r w:rsidRPr="00BC1BE7">
        <w:t>Оценка уровня негативного воздействия транспортной инфраструктуры на окружающую среду, безопасность и здоровье населения</w:t>
      </w:r>
      <w:bookmarkEnd w:id="17"/>
    </w:p>
    <w:p w:rsidR="00BD3BC0" w:rsidRDefault="00BD3BC0" w:rsidP="00BD3BC0">
      <w:pPr>
        <w:pStyle w:val="a9"/>
      </w:pPr>
      <w:r>
        <w:t>Приоритетным фактором состояния среды по степени влияния на здоровье населения является загрязнение атмосферного воздуха.</w:t>
      </w:r>
    </w:p>
    <w:p w:rsidR="00BD3BC0" w:rsidRDefault="00BD3BC0" w:rsidP="00BD3BC0">
      <w:pPr>
        <w:pStyle w:val="a9"/>
      </w:pPr>
      <w:r>
        <w:t>Особенно напряженная ситуация возникает в зимнее время, когда выбросы от автотранспорта, распространяющиеся в приземном слое воздуха, создают наибольшие концентрации, а котельные работают с наибольшей нагрузкой.</w:t>
      </w:r>
    </w:p>
    <w:p w:rsidR="00BD3BC0" w:rsidRDefault="00BD3BC0" w:rsidP="00BD3BC0">
      <w:pPr>
        <w:pStyle w:val="a9"/>
      </w:pPr>
      <w:r>
        <w:lastRenderedPageBreak/>
        <w:t>Основными источниками загрязнения являются транспорт, предприятия теплоэнергетики.</w:t>
      </w:r>
    </w:p>
    <w:p w:rsidR="00BD3BC0" w:rsidRDefault="00BD3BC0" w:rsidP="00BD3BC0">
      <w:pPr>
        <w:pStyle w:val="a9"/>
      </w:pPr>
      <w:r>
        <w:t>Для снижения выбросов автотранспортом, автомобили должны заправляться высококачественным топливом и иметь фильтры.</w:t>
      </w:r>
    </w:p>
    <w:p w:rsidR="00BD3BC0" w:rsidRPr="00BD3BC0" w:rsidRDefault="00BD3BC0" w:rsidP="00BD3BC0">
      <w:pPr>
        <w:pStyle w:val="a9"/>
      </w:pPr>
      <w:r w:rsidRPr="00BD3BC0">
        <w:t>Охрана атмосферного воздуха осуществляется по следующим направлениям:</w:t>
      </w:r>
    </w:p>
    <w:p w:rsidR="00BD3BC0" w:rsidRPr="00BD3BC0" w:rsidRDefault="00BD3BC0" w:rsidP="00BD3BC0">
      <w:pPr>
        <w:pStyle w:val="a3"/>
      </w:pPr>
      <w:r w:rsidRPr="00BD3BC0">
        <w:t>уменьшение выбросов от котельных;</w:t>
      </w:r>
    </w:p>
    <w:p w:rsidR="00BD3BC0" w:rsidRPr="00BD3BC0" w:rsidRDefault="00BD3BC0" w:rsidP="00BD3BC0">
      <w:pPr>
        <w:pStyle w:val="a3"/>
      </w:pPr>
      <w:r w:rsidRPr="00BD3BC0">
        <w:t>размещение промпредприятий с учетом зон санитарной охраны;</w:t>
      </w:r>
    </w:p>
    <w:p w:rsidR="00BC1BE7" w:rsidRDefault="00BD3BC0" w:rsidP="005C45F3">
      <w:pPr>
        <w:pStyle w:val="a3"/>
      </w:pPr>
      <w:r w:rsidRPr="00BD3BC0">
        <w:t xml:space="preserve">уменьшение загазованности от транспорта решается выносом основных транспортных потоков за пределы </w:t>
      </w:r>
      <w:r w:rsidR="003B10B7">
        <w:t>поселения</w:t>
      </w:r>
      <w:r w:rsidRPr="00BD3BC0">
        <w:t>, а также систематическим контролем за состоянием автопарка.</w:t>
      </w:r>
    </w:p>
    <w:p w:rsidR="0037577B" w:rsidRPr="0037577B" w:rsidRDefault="0037577B" w:rsidP="0037577B"/>
    <w:p w:rsidR="00BC1BE7" w:rsidRDefault="00BC1BE7" w:rsidP="00BC1BE7">
      <w:pPr>
        <w:pStyle w:val="1"/>
      </w:pPr>
      <w:bookmarkStart w:id="18" w:name="_Toc517768368"/>
      <w:r w:rsidRPr="00BC1BE7">
        <w:lastRenderedPageBreak/>
        <w:t>Прогноз транспортного спроса, изменения объемов и характера передвижения населения и перевозок грузов на территории городского поселения</w:t>
      </w:r>
      <w:bookmarkEnd w:id="18"/>
    </w:p>
    <w:p w:rsidR="00BC1BE7" w:rsidRDefault="00BC1BE7" w:rsidP="00BC1BE7">
      <w:pPr>
        <w:pStyle w:val="11"/>
      </w:pPr>
      <w:bookmarkStart w:id="19" w:name="_Toc517768369"/>
      <w:r w:rsidRPr="00BC1BE7">
        <w:t>Рост численности населения</w:t>
      </w:r>
      <w:bookmarkEnd w:id="19"/>
    </w:p>
    <w:p w:rsidR="008B576B" w:rsidRPr="008B576B" w:rsidRDefault="008B576B" w:rsidP="008B576B">
      <w:pPr>
        <w:pStyle w:val="a9"/>
      </w:pPr>
      <w:r w:rsidRPr="008B576B">
        <w:t>Прогнозирование развития транспортной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транспортной инфраструктуры - это удовлетворение потребностей населения.</w:t>
      </w:r>
    </w:p>
    <w:p w:rsidR="008B576B" w:rsidRDefault="008B576B" w:rsidP="008B576B">
      <w:pPr>
        <w:pStyle w:val="a9"/>
      </w:pPr>
      <w:r w:rsidRPr="008B576B">
        <w:t xml:space="preserve">Генеральным планом </w:t>
      </w:r>
      <w:proofErr w:type="spellStart"/>
      <w:r>
        <w:t>Вулканного</w:t>
      </w:r>
      <w:proofErr w:type="spellEnd"/>
      <w:r>
        <w:t xml:space="preserve"> городского поселения предусмотрены два сценария развития: инерционный и основной.</w:t>
      </w:r>
    </w:p>
    <w:p w:rsidR="008B576B" w:rsidRPr="008B576B" w:rsidRDefault="008B576B" w:rsidP="008B576B">
      <w:pPr>
        <w:pStyle w:val="af6"/>
      </w:pPr>
      <w:r w:rsidRPr="008B576B">
        <w:t>Инерционный</w:t>
      </w:r>
    </w:p>
    <w:p w:rsidR="008B576B" w:rsidRPr="008B576B" w:rsidRDefault="008B576B" w:rsidP="008B576B">
      <w:pPr>
        <w:pStyle w:val="a9"/>
      </w:pPr>
      <w:r w:rsidRPr="008B576B">
        <w:t>Инерционный сценарий предполагает, что социально-экономическое развитие поселения будет происходить без целенаправленных управленческих действий и выделения приоритетов развития, в основном только за счет естественного прироста населения. По данному сценарию развития предполагается увеличение численности населения поселения к расчетному сроку до уровня 1,9 тыс. человек.</w:t>
      </w:r>
    </w:p>
    <w:p w:rsidR="008B576B" w:rsidRDefault="008B576B" w:rsidP="008B576B">
      <w:pPr>
        <w:pStyle w:val="af6"/>
      </w:pPr>
      <w:r w:rsidRPr="008B576B">
        <w:t>Основной</w:t>
      </w:r>
    </w:p>
    <w:p w:rsidR="008B576B" w:rsidRDefault="008B576B" w:rsidP="008B576B">
      <w:pPr>
        <w:pStyle w:val="a9"/>
      </w:pPr>
      <w:r w:rsidRPr="008B576B">
        <w:t>Основной сценарий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качественных изменений управленческих технологий, улучшении инвестиционного климата, повышении конкурентоспособности местных производителей. Данный сценарий предусматривает активизацию государственных и частных инвестиций.</w:t>
      </w:r>
    </w:p>
    <w:p w:rsidR="00E7035E" w:rsidRDefault="00EC7CC2" w:rsidP="008B576B">
      <w:pPr>
        <w:pStyle w:val="a9"/>
      </w:pPr>
      <w:r w:rsidRPr="00EC7CC2">
        <w:t>Численность населения согласно</w:t>
      </w:r>
      <w:r>
        <w:t xml:space="preserve"> Основному </w:t>
      </w:r>
      <w:r w:rsidRPr="00EC7CC2">
        <w:t xml:space="preserve">Сценарию </w:t>
      </w:r>
      <w:r>
        <w:t xml:space="preserve">развития </w:t>
      </w:r>
      <w:r w:rsidR="0013251A">
        <w:t xml:space="preserve">генерального плана </w:t>
      </w:r>
      <w:r>
        <w:t>представлена в таблице ниже.</w:t>
      </w:r>
    </w:p>
    <w:p w:rsidR="00E7035E" w:rsidRDefault="00E7035E">
      <w:pPr>
        <w:rPr>
          <w:rFonts w:ascii="Times New Roman" w:hAnsi="Times New Roman" w:cs="Times New Roman"/>
          <w:iCs/>
          <w:sz w:val="26"/>
          <w:szCs w:val="26"/>
        </w:rPr>
      </w:pPr>
      <w:r>
        <w:br w:type="page"/>
      </w:r>
    </w:p>
    <w:p w:rsidR="00EC7CC2" w:rsidRDefault="00EC7CC2" w:rsidP="00780583">
      <w:pPr>
        <w:pStyle w:val="1110"/>
      </w:pPr>
      <w:r>
        <w:lastRenderedPageBreak/>
        <w:t xml:space="preserve">Численность населения </w:t>
      </w:r>
      <w:r w:rsidRPr="00EC7CC2">
        <w:t>согласно</w:t>
      </w:r>
      <w:r>
        <w:t xml:space="preserve"> Основному </w:t>
      </w:r>
      <w:r w:rsidRPr="00EC7CC2">
        <w:t>Сценарию</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2033"/>
        <w:gridCol w:w="2031"/>
        <w:gridCol w:w="2027"/>
      </w:tblGrid>
      <w:tr w:rsidR="00EC7CC2" w:rsidRPr="00EC7CC2" w:rsidTr="00E918A8">
        <w:trPr>
          <w:trHeight w:val="445"/>
          <w:tblHeader/>
          <w:jc w:val="center"/>
        </w:trPr>
        <w:tc>
          <w:tcPr>
            <w:tcW w:w="1818" w:type="pct"/>
            <w:shd w:val="clear" w:color="auto" w:fill="FFFFFF"/>
            <w:vAlign w:val="center"/>
          </w:tcPr>
          <w:p w:rsidR="00EC7CC2" w:rsidRPr="00EC7CC2" w:rsidRDefault="00EC7CC2" w:rsidP="00EC7CC2">
            <w:pPr>
              <w:pStyle w:val="af0"/>
            </w:pPr>
            <w:r w:rsidRPr="00EC7CC2">
              <w:t>Показатели</w:t>
            </w:r>
          </w:p>
        </w:tc>
        <w:tc>
          <w:tcPr>
            <w:tcW w:w="1062" w:type="pct"/>
            <w:shd w:val="clear" w:color="auto" w:fill="FFFFFF"/>
            <w:vAlign w:val="center"/>
          </w:tcPr>
          <w:p w:rsidR="00EC7CC2" w:rsidRPr="00EC7CC2" w:rsidRDefault="00EC7CC2" w:rsidP="00EC7CC2">
            <w:pPr>
              <w:pStyle w:val="af0"/>
            </w:pPr>
            <w:r w:rsidRPr="00EC7CC2">
              <w:t>Существующее положение</w:t>
            </w:r>
          </w:p>
        </w:tc>
        <w:tc>
          <w:tcPr>
            <w:tcW w:w="1061" w:type="pct"/>
            <w:shd w:val="clear" w:color="auto" w:fill="FFFFFF"/>
            <w:vAlign w:val="center"/>
          </w:tcPr>
          <w:p w:rsidR="00EC7CC2" w:rsidRDefault="00EC7CC2" w:rsidP="00EC7CC2">
            <w:pPr>
              <w:pStyle w:val="af0"/>
              <w:rPr>
                <w:rFonts w:eastAsia="Calibri"/>
              </w:rPr>
            </w:pPr>
            <w:r w:rsidRPr="00EC7CC2">
              <w:t>Первая очередь</w:t>
            </w:r>
          </w:p>
          <w:p w:rsidR="0013251A" w:rsidRPr="00EC7CC2" w:rsidRDefault="0013251A" w:rsidP="00EC7CC2">
            <w:pPr>
              <w:pStyle w:val="af0"/>
            </w:pPr>
            <w:r>
              <w:rPr>
                <w:rFonts w:eastAsia="Calibri"/>
              </w:rPr>
              <w:t>(2027 г.)</w:t>
            </w:r>
          </w:p>
        </w:tc>
        <w:tc>
          <w:tcPr>
            <w:tcW w:w="1059" w:type="pct"/>
            <w:shd w:val="clear" w:color="auto" w:fill="FFFFFF"/>
            <w:vAlign w:val="center"/>
          </w:tcPr>
          <w:p w:rsidR="00EC7CC2" w:rsidRDefault="00EC7CC2" w:rsidP="00EC7CC2">
            <w:pPr>
              <w:pStyle w:val="af0"/>
              <w:rPr>
                <w:rFonts w:eastAsia="Calibri"/>
              </w:rPr>
            </w:pPr>
            <w:r w:rsidRPr="00EC7CC2">
              <w:t>Расчетный срок</w:t>
            </w:r>
          </w:p>
          <w:p w:rsidR="0013251A" w:rsidRPr="00EC7CC2" w:rsidRDefault="0013251A" w:rsidP="00EC7CC2">
            <w:pPr>
              <w:pStyle w:val="af0"/>
            </w:pPr>
            <w:r>
              <w:rPr>
                <w:rFonts w:eastAsia="Calibri"/>
              </w:rPr>
              <w:t>(2037 г.)</w:t>
            </w:r>
          </w:p>
        </w:tc>
      </w:tr>
      <w:tr w:rsidR="00EC7CC2" w:rsidRPr="00EC7CC2" w:rsidTr="00E918A8">
        <w:trPr>
          <w:trHeight w:val="406"/>
          <w:jc w:val="center"/>
        </w:trPr>
        <w:tc>
          <w:tcPr>
            <w:tcW w:w="1818" w:type="pct"/>
            <w:vAlign w:val="center"/>
          </w:tcPr>
          <w:p w:rsidR="00EC7CC2" w:rsidRPr="00EC7CC2" w:rsidRDefault="00EC7CC2" w:rsidP="00EC7CC2">
            <w:pPr>
              <w:pStyle w:val="af0"/>
            </w:pPr>
            <w:r w:rsidRPr="00EC7CC2">
              <w:t>Численность населения, тыс. чел.</w:t>
            </w:r>
          </w:p>
        </w:tc>
        <w:tc>
          <w:tcPr>
            <w:tcW w:w="1062" w:type="pct"/>
            <w:vAlign w:val="center"/>
          </w:tcPr>
          <w:p w:rsidR="00EC7CC2" w:rsidRPr="00EC7CC2" w:rsidRDefault="00EC7CC2" w:rsidP="00EC7CC2">
            <w:pPr>
              <w:pStyle w:val="af0"/>
            </w:pPr>
            <w:r w:rsidRPr="00EC7CC2">
              <w:t>1,7</w:t>
            </w:r>
          </w:p>
        </w:tc>
        <w:tc>
          <w:tcPr>
            <w:tcW w:w="1061" w:type="pct"/>
            <w:vAlign w:val="center"/>
          </w:tcPr>
          <w:p w:rsidR="00EC7CC2" w:rsidRPr="00EC7CC2" w:rsidRDefault="00EC7CC2" w:rsidP="00EC7CC2">
            <w:pPr>
              <w:pStyle w:val="af0"/>
            </w:pPr>
            <w:r w:rsidRPr="00EC7CC2">
              <w:t>2,5</w:t>
            </w:r>
          </w:p>
        </w:tc>
        <w:tc>
          <w:tcPr>
            <w:tcW w:w="1059" w:type="pct"/>
            <w:vAlign w:val="center"/>
          </w:tcPr>
          <w:p w:rsidR="00EC7CC2" w:rsidRPr="00EC7CC2" w:rsidRDefault="00EC7CC2" w:rsidP="00EC7CC2">
            <w:pPr>
              <w:pStyle w:val="af0"/>
            </w:pPr>
            <w:r w:rsidRPr="00EC7CC2">
              <w:t>3,0</w:t>
            </w:r>
          </w:p>
        </w:tc>
      </w:tr>
    </w:tbl>
    <w:p w:rsidR="00B51A03" w:rsidRDefault="00B51A03" w:rsidP="008B576B">
      <w:pPr>
        <w:pStyle w:val="a9"/>
      </w:pPr>
    </w:p>
    <w:p w:rsidR="00EC7CC2" w:rsidRDefault="00FA24DB" w:rsidP="008B576B">
      <w:pPr>
        <w:pStyle w:val="a9"/>
      </w:pPr>
      <w:r w:rsidRPr="00FA24DB">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FA24DB" w:rsidRDefault="00FA24DB" w:rsidP="00FA24DB">
      <w:pPr>
        <w:pStyle w:val="a9"/>
      </w:pPr>
      <w:r w:rsidRPr="00FA24DB">
        <w:t>При расчете оптимального соотношения занятости населения учитывается перспективная хозяйственная деятельность населенного пункта и специфика его градостроительной ситуаций. Как показывает практика, после возникновения крупных предприятий на базе новых инвестиционных проектов может развиться малый бизнес на основе их специализаций. Вслед за этим, за счет увеличения населения возрастет потребность в социальных и обслуживающих видах деятельности.</w:t>
      </w:r>
    </w:p>
    <w:p w:rsidR="00BC1BE7" w:rsidRPr="00BC1BE7" w:rsidRDefault="0013251A" w:rsidP="0013251A">
      <w:pPr>
        <w:pStyle w:val="a9"/>
      </w:pPr>
      <w:r w:rsidRPr="0013251A">
        <w:t>Основной целью социально-экономического развития поселения является создание эффективной экономики, обеспечивающей повышение уровня жизни населения, поступление бюджетных доходов, покрывающих основную часть расходов поселения, решение социальных проблем</w:t>
      </w:r>
      <w:r>
        <w:t>.</w:t>
      </w:r>
    </w:p>
    <w:p w:rsidR="00BC1BE7" w:rsidRDefault="00BC1BE7" w:rsidP="00BC1BE7">
      <w:pPr>
        <w:pStyle w:val="11"/>
      </w:pPr>
      <w:bookmarkStart w:id="20" w:name="_Toc517768370"/>
      <w:r w:rsidRPr="00BC1BE7">
        <w:t>Жилищный фонд</w:t>
      </w:r>
      <w:bookmarkEnd w:id="20"/>
    </w:p>
    <w:p w:rsidR="0013251A" w:rsidRDefault="0013251A" w:rsidP="0013251A">
      <w:pPr>
        <w:pStyle w:val="a9"/>
      </w:pPr>
      <w:r w:rsidRPr="0013251A">
        <w:t xml:space="preserve">Предполагается, что новое жилищное строительство будет вестись не только на вновь осваиваемых территориях, но и на территории уже сложившейся жилой застройки как за счёт сноса части ветхого жилья, </w:t>
      </w:r>
      <w:r w:rsidRPr="00BD7BF6">
        <w:t>так и за счёт укрупнения и реко</w:t>
      </w:r>
      <w:r w:rsidR="00E021F2" w:rsidRPr="00BD7BF6">
        <w:t>нструкции индивидуальных домов.</w:t>
      </w:r>
    </w:p>
    <w:p w:rsidR="0013251A" w:rsidRPr="0013251A" w:rsidRDefault="0013251A" w:rsidP="0013251A">
      <w:pPr>
        <w:pStyle w:val="a9"/>
      </w:pPr>
      <w:r w:rsidRPr="0013251A">
        <w:t xml:space="preserve">Улучшение жилищных условий повлечёт за собой увеличение общей площади жилищного фонда, а, следовательно, и новое жилищное строительство, </w:t>
      </w:r>
      <w:r w:rsidRPr="0013251A">
        <w:lastRenderedPageBreak/>
        <w:t>для которого потребуются свободные территории. Для этого проектом предусматривается развитие</w:t>
      </w:r>
      <w:r w:rsidR="00E021F2">
        <w:t xml:space="preserve"> территорий за расчетный срок. </w:t>
      </w:r>
      <w:r w:rsidRPr="0013251A">
        <w:t>Для этого выделяются площадки для индивидуального строительства – 18,5</w:t>
      </w:r>
      <w:r w:rsidR="00C64CC8">
        <w:t xml:space="preserve"> </w:t>
      </w:r>
      <w:r w:rsidRPr="0013251A">
        <w:t>га, и для малоэтажного строительства 13,7 га.</w:t>
      </w:r>
    </w:p>
    <w:p w:rsidR="00780583" w:rsidRDefault="0013251A" w:rsidP="00780583">
      <w:pPr>
        <w:pStyle w:val="a9"/>
      </w:pPr>
      <w:r w:rsidRPr="0013251A">
        <w:t xml:space="preserve">Динамика жилищного фонда за период 2017-2037 гг. представлена ниже в таблице </w:t>
      </w:r>
      <w:r w:rsidR="00824DB2">
        <w:t>4.2-1.</w:t>
      </w:r>
    </w:p>
    <w:p w:rsidR="0013251A" w:rsidRPr="002B407B" w:rsidRDefault="0013251A" w:rsidP="00780583">
      <w:pPr>
        <w:pStyle w:val="1110"/>
      </w:pPr>
      <w:r w:rsidRPr="002B407B">
        <w:t xml:space="preserve">Динамика жилищного фонда </w:t>
      </w:r>
      <w:proofErr w:type="spellStart"/>
      <w:r w:rsidRPr="002B407B">
        <w:t>Вулканного</w:t>
      </w:r>
      <w:proofErr w:type="spellEnd"/>
      <w:r w:rsidRPr="002B407B">
        <w:t xml:space="preserve"> городского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3"/>
        <w:gridCol w:w="1424"/>
        <w:gridCol w:w="1516"/>
        <w:gridCol w:w="1552"/>
        <w:gridCol w:w="1526"/>
      </w:tblGrid>
      <w:tr w:rsidR="0013251A" w:rsidRPr="002B407B" w:rsidTr="00780583">
        <w:trPr>
          <w:trHeight w:val="412"/>
          <w:tblHeader/>
          <w:jc w:val="center"/>
        </w:trPr>
        <w:tc>
          <w:tcPr>
            <w:tcW w:w="1856" w:type="pct"/>
            <w:shd w:val="clear" w:color="auto" w:fill="auto"/>
            <w:vAlign w:val="center"/>
          </w:tcPr>
          <w:p w:rsidR="0013251A" w:rsidRPr="002B407B" w:rsidRDefault="0013251A" w:rsidP="002B407B">
            <w:pPr>
              <w:pStyle w:val="af2"/>
            </w:pPr>
            <w:r w:rsidRPr="002B407B">
              <w:t>Наименование показателей</w:t>
            </w:r>
          </w:p>
        </w:tc>
        <w:tc>
          <w:tcPr>
            <w:tcW w:w="744" w:type="pct"/>
            <w:shd w:val="clear" w:color="auto" w:fill="auto"/>
            <w:vAlign w:val="center"/>
          </w:tcPr>
          <w:p w:rsidR="0013251A" w:rsidRPr="002B407B" w:rsidRDefault="0013251A" w:rsidP="002B407B">
            <w:pPr>
              <w:pStyle w:val="af2"/>
            </w:pPr>
            <w:r w:rsidRPr="002B407B">
              <w:t>Ед. измерения</w:t>
            </w:r>
          </w:p>
        </w:tc>
        <w:tc>
          <w:tcPr>
            <w:tcW w:w="792" w:type="pct"/>
            <w:shd w:val="clear" w:color="auto" w:fill="auto"/>
            <w:vAlign w:val="center"/>
          </w:tcPr>
          <w:p w:rsidR="0013251A" w:rsidRPr="002B407B" w:rsidRDefault="0013251A" w:rsidP="002B407B">
            <w:pPr>
              <w:pStyle w:val="af2"/>
            </w:pPr>
            <w:r w:rsidRPr="002B407B">
              <w:t>Сущ.</w:t>
            </w:r>
          </w:p>
          <w:p w:rsidR="0013251A" w:rsidRPr="002B407B" w:rsidRDefault="0013251A" w:rsidP="002B407B">
            <w:pPr>
              <w:pStyle w:val="af2"/>
            </w:pPr>
            <w:r w:rsidRPr="002B407B">
              <w:t>положение</w:t>
            </w:r>
          </w:p>
        </w:tc>
        <w:tc>
          <w:tcPr>
            <w:tcW w:w="811" w:type="pct"/>
            <w:shd w:val="clear" w:color="auto" w:fill="auto"/>
            <w:vAlign w:val="center"/>
          </w:tcPr>
          <w:p w:rsidR="0013251A" w:rsidRPr="002B407B" w:rsidRDefault="0013251A" w:rsidP="002B407B">
            <w:pPr>
              <w:pStyle w:val="af2"/>
            </w:pPr>
            <w:r w:rsidRPr="002B407B">
              <w:t>1-я очередь</w:t>
            </w:r>
          </w:p>
        </w:tc>
        <w:tc>
          <w:tcPr>
            <w:tcW w:w="797" w:type="pct"/>
            <w:shd w:val="clear" w:color="auto" w:fill="auto"/>
            <w:vAlign w:val="center"/>
          </w:tcPr>
          <w:p w:rsidR="0013251A" w:rsidRPr="002B407B" w:rsidRDefault="0013251A" w:rsidP="002B407B">
            <w:pPr>
              <w:pStyle w:val="af2"/>
            </w:pPr>
            <w:r w:rsidRPr="002B407B">
              <w:t>Расчетный срок</w:t>
            </w:r>
          </w:p>
        </w:tc>
      </w:tr>
      <w:tr w:rsidR="0013251A" w:rsidRPr="002B407B" w:rsidTr="00780583">
        <w:trPr>
          <w:trHeight w:val="533"/>
          <w:jc w:val="center"/>
        </w:trPr>
        <w:tc>
          <w:tcPr>
            <w:tcW w:w="1856" w:type="pct"/>
            <w:shd w:val="clear" w:color="auto" w:fill="auto"/>
            <w:vAlign w:val="center"/>
          </w:tcPr>
          <w:p w:rsidR="0013251A" w:rsidRPr="002B407B" w:rsidRDefault="0013251A" w:rsidP="002B407B">
            <w:pPr>
              <w:pStyle w:val="af2"/>
            </w:pPr>
            <w:r w:rsidRPr="002B407B">
              <w:t>Численность постоянного населения в границах проектирования</w:t>
            </w:r>
          </w:p>
        </w:tc>
        <w:tc>
          <w:tcPr>
            <w:tcW w:w="744" w:type="pct"/>
            <w:shd w:val="clear" w:color="auto" w:fill="auto"/>
            <w:vAlign w:val="center"/>
          </w:tcPr>
          <w:p w:rsidR="0013251A" w:rsidRPr="002B407B" w:rsidRDefault="0013251A" w:rsidP="002B407B">
            <w:pPr>
              <w:pStyle w:val="af2"/>
            </w:pPr>
            <w:r w:rsidRPr="002B407B">
              <w:t>тыс. чел</w:t>
            </w:r>
          </w:p>
        </w:tc>
        <w:tc>
          <w:tcPr>
            <w:tcW w:w="792" w:type="pct"/>
            <w:shd w:val="clear" w:color="auto" w:fill="auto"/>
            <w:vAlign w:val="center"/>
          </w:tcPr>
          <w:p w:rsidR="0013251A" w:rsidRPr="002B407B" w:rsidRDefault="0013251A" w:rsidP="002B407B">
            <w:pPr>
              <w:pStyle w:val="af2"/>
            </w:pPr>
            <w:r w:rsidRPr="002B407B">
              <w:t>1,7</w:t>
            </w:r>
          </w:p>
        </w:tc>
        <w:tc>
          <w:tcPr>
            <w:tcW w:w="811" w:type="pct"/>
            <w:shd w:val="clear" w:color="auto" w:fill="auto"/>
            <w:vAlign w:val="center"/>
          </w:tcPr>
          <w:p w:rsidR="0013251A" w:rsidRPr="002B407B" w:rsidRDefault="0013251A" w:rsidP="002B407B">
            <w:pPr>
              <w:pStyle w:val="af2"/>
            </w:pPr>
            <w:r w:rsidRPr="002B407B">
              <w:t>2,5</w:t>
            </w:r>
          </w:p>
        </w:tc>
        <w:tc>
          <w:tcPr>
            <w:tcW w:w="797" w:type="pct"/>
            <w:shd w:val="clear" w:color="auto" w:fill="auto"/>
            <w:vAlign w:val="center"/>
          </w:tcPr>
          <w:p w:rsidR="0013251A" w:rsidRPr="002B407B" w:rsidRDefault="0013251A" w:rsidP="002B407B">
            <w:pPr>
              <w:pStyle w:val="af2"/>
            </w:pPr>
            <w:r w:rsidRPr="002B407B">
              <w:t>3,0</w:t>
            </w:r>
          </w:p>
        </w:tc>
      </w:tr>
      <w:tr w:rsidR="0013251A" w:rsidRPr="002B407B" w:rsidTr="000126B1">
        <w:trPr>
          <w:trHeight w:val="360"/>
          <w:jc w:val="center"/>
        </w:trPr>
        <w:tc>
          <w:tcPr>
            <w:tcW w:w="1856" w:type="pct"/>
            <w:shd w:val="clear" w:color="auto" w:fill="auto"/>
            <w:vAlign w:val="center"/>
          </w:tcPr>
          <w:p w:rsidR="0013251A" w:rsidRPr="002B407B" w:rsidRDefault="0013251A" w:rsidP="002B407B">
            <w:pPr>
              <w:pStyle w:val="af2"/>
            </w:pPr>
            <w:r w:rsidRPr="002B407B">
              <w:t xml:space="preserve">Средняя </w:t>
            </w:r>
            <w:proofErr w:type="spellStart"/>
            <w:r w:rsidRPr="002B407B">
              <w:t>жилобеспеченность</w:t>
            </w:r>
            <w:proofErr w:type="spellEnd"/>
          </w:p>
        </w:tc>
        <w:tc>
          <w:tcPr>
            <w:tcW w:w="744" w:type="pct"/>
            <w:shd w:val="clear" w:color="auto" w:fill="auto"/>
            <w:vAlign w:val="center"/>
          </w:tcPr>
          <w:p w:rsidR="0013251A" w:rsidRPr="002B407B" w:rsidRDefault="0013251A" w:rsidP="002B407B">
            <w:pPr>
              <w:pStyle w:val="af2"/>
            </w:pPr>
            <w:r w:rsidRPr="002B407B">
              <w:t>м</w:t>
            </w:r>
            <w:r w:rsidR="002B407B">
              <w:t>²</w:t>
            </w:r>
            <w:r w:rsidRPr="002B407B">
              <w:t>/чел.</w:t>
            </w:r>
          </w:p>
        </w:tc>
        <w:tc>
          <w:tcPr>
            <w:tcW w:w="792" w:type="pct"/>
            <w:shd w:val="clear" w:color="auto" w:fill="auto"/>
            <w:vAlign w:val="center"/>
          </w:tcPr>
          <w:p w:rsidR="0013251A" w:rsidRPr="00B345F5" w:rsidRDefault="0013251A" w:rsidP="002B407B">
            <w:pPr>
              <w:pStyle w:val="af2"/>
            </w:pPr>
            <w:r w:rsidRPr="00B345F5">
              <w:t>30*</w:t>
            </w:r>
          </w:p>
        </w:tc>
        <w:tc>
          <w:tcPr>
            <w:tcW w:w="811" w:type="pct"/>
            <w:shd w:val="clear" w:color="auto" w:fill="auto"/>
            <w:vAlign w:val="center"/>
          </w:tcPr>
          <w:p w:rsidR="0013251A" w:rsidRPr="00B345F5" w:rsidRDefault="0013251A" w:rsidP="002B407B">
            <w:pPr>
              <w:pStyle w:val="af2"/>
            </w:pPr>
            <w:r w:rsidRPr="00B345F5">
              <w:t>36*</w:t>
            </w:r>
          </w:p>
        </w:tc>
        <w:tc>
          <w:tcPr>
            <w:tcW w:w="797" w:type="pct"/>
            <w:shd w:val="clear" w:color="auto" w:fill="auto"/>
            <w:vAlign w:val="center"/>
          </w:tcPr>
          <w:p w:rsidR="0013251A" w:rsidRPr="00B345F5" w:rsidRDefault="0013251A" w:rsidP="002B407B">
            <w:pPr>
              <w:pStyle w:val="af2"/>
            </w:pPr>
            <w:r w:rsidRPr="00B345F5">
              <w:t>40*</w:t>
            </w:r>
          </w:p>
        </w:tc>
      </w:tr>
      <w:tr w:rsidR="0013251A" w:rsidRPr="002B407B" w:rsidTr="000126B1">
        <w:trPr>
          <w:trHeight w:val="600"/>
          <w:jc w:val="center"/>
        </w:trPr>
        <w:tc>
          <w:tcPr>
            <w:tcW w:w="1856" w:type="pct"/>
            <w:shd w:val="clear" w:color="auto" w:fill="auto"/>
            <w:vAlign w:val="center"/>
          </w:tcPr>
          <w:p w:rsidR="0013251A" w:rsidRPr="002B407B" w:rsidRDefault="0013251A" w:rsidP="002B407B">
            <w:pPr>
              <w:pStyle w:val="af2"/>
            </w:pPr>
            <w:r w:rsidRPr="002B407B">
              <w:t>Убыль жилищного фонда (износ более 70%)</w:t>
            </w:r>
          </w:p>
        </w:tc>
        <w:tc>
          <w:tcPr>
            <w:tcW w:w="744" w:type="pct"/>
            <w:shd w:val="clear" w:color="auto" w:fill="auto"/>
            <w:vAlign w:val="center"/>
          </w:tcPr>
          <w:p w:rsidR="0013251A" w:rsidRPr="002B407B" w:rsidRDefault="0013251A" w:rsidP="002B407B">
            <w:pPr>
              <w:pStyle w:val="af2"/>
            </w:pPr>
            <w:r w:rsidRPr="002B407B">
              <w:t>тыс.м</w:t>
            </w:r>
            <w:r w:rsidR="002B407B">
              <w:t>²</w:t>
            </w:r>
          </w:p>
        </w:tc>
        <w:tc>
          <w:tcPr>
            <w:tcW w:w="792" w:type="pct"/>
            <w:shd w:val="clear" w:color="auto" w:fill="auto"/>
            <w:vAlign w:val="center"/>
          </w:tcPr>
          <w:p w:rsidR="0013251A" w:rsidRPr="002B407B" w:rsidRDefault="0013251A" w:rsidP="002B407B">
            <w:pPr>
              <w:pStyle w:val="af2"/>
            </w:pPr>
          </w:p>
        </w:tc>
        <w:tc>
          <w:tcPr>
            <w:tcW w:w="811" w:type="pct"/>
            <w:shd w:val="clear" w:color="auto" w:fill="auto"/>
            <w:vAlign w:val="center"/>
          </w:tcPr>
          <w:p w:rsidR="0013251A" w:rsidRPr="002B407B" w:rsidRDefault="0013251A" w:rsidP="002B407B">
            <w:pPr>
              <w:pStyle w:val="af2"/>
            </w:pPr>
            <w:r w:rsidRPr="002B407B">
              <w:t>1,0</w:t>
            </w:r>
          </w:p>
        </w:tc>
        <w:tc>
          <w:tcPr>
            <w:tcW w:w="797" w:type="pct"/>
            <w:shd w:val="clear" w:color="auto" w:fill="auto"/>
            <w:vAlign w:val="center"/>
          </w:tcPr>
          <w:p w:rsidR="0013251A" w:rsidRPr="002B407B" w:rsidRDefault="0013251A" w:rsidP="002B407B">
            <w:pPr>
              <w:pStyle w:val="af2"/>
            </w:pPr>
            <w:r w:rsidRPr="002B407B">
              <w:t>0,5</w:t>
            </w:r>
          </w:p>
        </w:tc>
      </w:tr>
      <w:tr w:rsidR="0013251A" w:rsidRPr="002B407B" w:rsidTr="00780583">
        <w:trPr>
          <w:trHeight w:val="88"/>
          <w:jc w:val="center"/>
        </w:trPr>
        <w:tc>
          <w:tcPr>
            <w:tcW w:w="1856" w:type="pct"/>
            <w:shd w:val="clear" w:color="auto" w:fill="auto"/>
            <w:vAlign w:val="center"/>
          </w:tcPr>
          <w:p w:rsidR="0013251A" w:rsidRPr="002B407B" w:rsidRDefault="0013251A" w:rsidP="002B407B">
            <w:pPr>
              <w:pStyle w:val="af2"/>
            </w:pPr>
            <w:r w:rsidRPr="002B407B">
              <w:t>Существующий сохраняемый жилой фонд</w:t>
            </w:r>
          </w:p>
        </w:tc>
        <w:tc>
          <w:tcPr>
            <w:tcW w:w="744" w:type="pct"/>
            <w:shd w:val="clear" w:color="auto" w:fill="auto"/>
            <w:vAlign w:val="center"/>
          </w:tcPr>
          <w:p w:rsidR="0013251A" w:rsidRPr="002B407B" w:rsidRDefault="0013251A" w:rsidP="002B407B">
            <w:pPr>
              <w:pStyle w:val="af2"/>
            </w:pPr>
            <w:r w:rsidRPr="002B407B">
              <w:t>тыс.м</w:t>
            </w:r>
            <w:r w:rsidR="002B407B">
              <w:t>²</w:t>
            </w:r>
          </w:p>
        </w:tc>
        <w:tc>
          <w:tcPr>
            <w:tcW w:w="792" w:type="pct"/>
            <w:shd w:val="clear" w:color="auto" w:fill="auto"/>
            <w:vAlign w:val="center"/>
          </w:tcPr>
          <w:p w:rsidR="0013251A" w:rsidRPr="002B407B" w:rsidRDefault="0013251A" w:rsidP="002B407B">
            <w:pPr>
              <w:pStyle w:val="af2"/>
            </w:pPr>
            <w:r w:rsidRPr="002B407B">
              <w:t>27,0</w:t>
            </w:r>
          </w:p>
        </w:tc>
        <w:tc>
          <w:tcPr>
            <w:tcW w:w="811" w:type="pct"/>
            <w:shd w:val="clear" w:color="auto" w:fill="auto"/>
            <w:vAlign w:val="center"/>
          </w:tcPr>
          <w:p w:rsidR="0013251A" w:rsidRPr="002B407B" w:rsidRDefault="0013251A" w:rsidP="002B407B">
            <w:pPr>
              <w:pStyle w:val="af2"/>
            </w:pPr>
            <w:r w:rsidRPr="002B407B">
              <w:t>26,0</w:t>
            </w:r>
          </w:p>
        </w:tc>
        <w:tc>
          <w:tcPr>
            <w:tcW w:w="797" w:type="pct"/>
            <w:shd w:val="clear" w:color="auto" w:fill="auto"/>
            <w:vAlign w:val="center"/>
          </w:tcPr>
          <w:p w:rsidR="0013251A" w:rsidRPr="002B407B" w:rsidRDefault="0013251A" w:rsidP="002B407B">
            <w:pPr>
              <w:pStyle w:val="af2"/>
            </w:pPr>
            <w:r w:rsidRPr="002B407B">
              <w:t>60,7</w:t>
            </w:r>
          </w:p>
        </w:tc>
      </w:tr>
      <w:tr w:rsidR="0013251A" w:rsidRPr="002B407B" w:rsidTr="00780583">
        <w:trPr>
          <w:trHeight w:val="70"/>
          <w:jc w:val="center"/>
        </w:trPr>
        <w:tc>
          <w:tcPr>
            <w:tcW w:w="1856" w:type="pct"/>
            <w:shd w:val="clear" w:color="auto" w:fill="auto"/>
            <w:vAlign w:val="center"/>
          </w:tcPr>
          <w:p w:rsidR="0013251A" w:rsidRPr="002B407B" w:rsidRDefault="0013251A" w:rsidP="002B407B">
            <w:pPr>
              <w:pStyle w:val="af2"/>
            </w:pPr>
            <w:r w:rsidRPr="002B407B">
              <w:t>Новое жилищное строительство</w:t>
            </w:r>
          </w:p>
        </w:tc>
        <w:tc>
          <w:tcPr>
            <w:tcW w:w="744" w:type="pct"/>
            <w:shd w:val="clear" w:color="auto" w:fill="auto"/>
            <w:vAlign w:val="center"/>
          </w:tcPr>
          <w:p w:rsidR="0013251A" w:rsidRPr="002B407B" w:rsidRDefault="0013251A" w:rsidP="002B407B">
            <w:pPr>
              <w:pStyle w:val="af2"/>
            </w:pPr>
            <w:r w:rsidRPr="002B407B">
              <w:t>тыс.м</w:t>
            </w:r>
            <w:r w:rsidR="002B407B">
              <w:t>²</w:t>
            </w:r>
          </w:p>
        </w:tc>
        <w:tc>
          <w:tcPr>
            <w:tcW w:w="792" w:type="pct"/>
            <w:shd w:val="clear" w:color="auto" w:fill="auto"/>
            <w:vAlign w:val="center"/>
          </w:tcPr>
          <w:p w:rsidR="0013251A" w:rsidRPr="002B407B" w:rsidRDefault="0013251A" w:rsidP="002B407B">
            <w:pPr>
              <w:pStyle w:val="af2"/>
            </w:pPr>
            <w:r w:rsidRPr="002B407B">
              <w:t>-</w:t>
            </w:r>
          </w:p>
        </w:tc>
        <w:tc>
          <w:tcPr>
            <w:tcW w:w="811" w:type="pct"/>
            <w:shd w:val="clear" w:color="auto" w:fill="auto"/>
            <w:vAlign w:val="center"/>
          </w:tcPr>
          <w:p w:rsidR="0013251A" w:rsidRPr="002B407B" w:rsidRDefault="0013251A" w:rsidP="002B407B">
            <w:pPr>
              <w:pStyle w:val="af2"/>
            </w:pPr>
            <w:r w:rsidRPr="002B407B">
              <w:t>35,2</w:t>
            </w:r>
          </w:p>
        </w:tc>
        <w:tc>
          <w:tcPr>
            <w:tcW w:w="797" w:type="pct"/>
            <w:shd w:val="clear" w:color="auto" w:fill="auto"/>
            <w:vAlign w:val="center"/>
          </w:tcPr>
          <w:p w:rsidR="0013251A" w:rsidRPr="002B407B" w:rsidRDefault="0013251A" w:rsidP="002B407B">
            <w:pPr>
              <w:pStyle w:val="af2"/>
            </w:pPr>
            <w:r w:rsidRPr="002B407B">
              <w:t>27,3</w:t>
            </w:r>
          </w:p>
        </w:tc>
      </w:tr>
      <w:tr w:rsidR="0013251A" w:rsidRPr="002B407B" w:rsidTr="00780583">
        <w:trPr>
          <w:trHeight w:val="70"/>
          <w:jc w:val="center"/>
        </w:trPr>
        <w:tc>
          <w:tcPr>
            <w:tcW w:w="1856" w:type="pct"/>
            <w:shd w:val="clear" w:color="auto" w:fill="auto"/>
            <w:vAlign w:val="center"/>
          </w:tcPr>
          <w:p w:rsidR="0013251A" w:rsidRPr="002B407B" w:rsidRDefault="0013251A" w:rsidP="002B407B">
            <w:pPr>
              <w:pStyle w:val="af2"/>
            </w:pPr>
            <w:r w:rsidRPr="002B407B">
              <w:t>Весь жилой фонд к концу периода</w:t>
            </w:r>
          </w:p>
        </w:tc>
        <w:tc>
          <w:tcPr>
            <w:tcW w:w="744" w:type="pct"/>
            <w:shd w:val="clear" w:color="auto" w:fill="auto"/>
            <w:vAlign w:val="center"/>
          </w:tcPr>
          <w:p w:rsidR="0013251A" w:rsidRPr="002B407B" w:rsidRDefault="0013251A" w:rsidP="002B407B">
            <w:pPr>
              <w:pStyle w:val="af2"/>
            </w:pPr>
            <w:r w:rsidRPr="002B407B">
              <w:t>тыс.м</w:t>
            </w:r>
            <w:r w:rsidR="002B407B">
              <w:t>²</w:t>
            </w:r>
          </w:p>
        </w:tc>
        <w:tc>
          <w:tcPr>
            <w:tcW w:w="792" w:type="pct"/>
            <w:shd w:val="clear" w:color="auto" w:fill="auto"/>
            <w:vAlign w:val="center"/>
          </w:tcPr>
          <w:p w:rsidR="0013251A" w:rsidRPr="002B407B" w:rsidRDefault="0013251A" w:rsidP="002B407B">
            <w:pPr>
              <w:pStyle w:val="af2"/>
            </w:pPr>
            <w:r w:rsidRPr="002B407B">
              <w:t>27,0</w:t>
            </w:r>
          </w:p>
        </w:tc>
        <w:tc>
          <w:tcPr>
            <w:tcW w:w="811" w:type="pct"/>
            <w:shd w:val="clear" w:color="auto" w:fill="auto"/>
            <w:vAlign w:val="center"/>
          </w:tcPr>
          <w:p w:rsidR="0013251A" w:rsidRPr="002B407B" w:rsidRDefault="0013251A" w:rsidP="002B407B">
            <w:pPr>
              <w:pStyle w:val="af2"/>
            </w:pPr>
            <w:r w:rsidRPr="002B407B">
              <w:t>61,2</w:t>
            </w:r>
          </w:p>
        </w:tc>
        <w:tc>
          <w:tcPr>
            <w:tcW w:w="797" w:type="pct"/>
            <w:shd w:val="clear" w:color="auto" w:fill="auto"/>
            <w:vAlign w:val="center"/>
          </w:tcPr>
          <w:p w:rsidR="0013251A" w:rsidRPr="002B407B" w:rsidRDefault="0013251A" w:rsidP="002B407B">
            <w:pPr>
              <w:pStyle w:val="af2"/>
            </w:pPr>
            <w:r w:rsidRPr="002B407B">
              <w:t>88,0</w:t>
            </w:r>
          </w:p>
        </w:tc>
      </w:tr>
    </w:tbl>
    <w:p w:rsidR="0013251A" w:rsidRPr="00824DB2" w:rsidRDefault="0013251A" w:rsidP="00824DB2">
      <w:pPr>
        <w:pStyle w:val="a9"/>
      </w:pPr>
      <w:r w:rsidRPr="00780583">
        <w:rPr>
          <w:sz w:val="20"/>
          <w:szCs w:val="20"/>
        </w:rPr>
        <w:t>*Без учета военнослужащих</w:t>
      </w:r>
      <w:r w:rsidRPr="00824DB2">
        <w:t>.</w:t>
      </w:r>
    </w:p>
    <w:p w:rsidR="00780583" w:rsidRDefault="0013251A" w:rsidP="00780583">
      <w:pPr>
        <w:pStyle w:val="a9"/>
      </w:pPr>
      <w:r w:rsidRPr="00780583">
        <w:t xml:space="preserve">Расчет нового жилищного строительства </w:t>
      </w:r>
      <w:proofErr w:type="spellStart"/>
      <w:r w:rsidRPr="00780583">
        <w:t>Вулканного</w:t>
      </w:r>
      <w:proofErr w:type="spellEnd"/>
      <w:r w:rsidRPr="00780583">
        <w:t xml:space="preserve"> городского поселения в период 2017 – 2037 </w:t>
      </w:r>
      <w:r w:rsidR="00302048" w:rsidRPr="00780583">
        <w:t>гг.</w:t>
      </w:r>
      <w:r w:rsidRPr="00780583">
        <w:t xml:space="preserve"> представлен в таблице</w:t>
      </w:r>
      <w:r w:rsidR="00780583">
        <w:t xml:space="preserve"> 4.2-2</w:t>
      </w:r>
      <w:r w:rsidR="00E021F2">
        <w:t>.</w:t>
      </w:r>
    </w:p>
    <w:p w:rsidR="0013251A" w:rsidRPr="00780583" w:rsidRDefault="0013251A" w:rsidP="00341F93">
      <w:pPr>
        <w:pStyle w:val="1110"/>
      </w:pPr>
      <w:r w:rsidRPr="00780583">
        <w:t xml:space="preserve">Расчет </w:t>
      </w:r>
      <w:r w:rsidRPr="00341F93">
        <w:t>нового</w:t>
      </w:r>
      <w:r w:rsidRPr="00780583">
        <w:t xml:space="preserve"> жилищного строительства в период 2017 – 2037 гг.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4"/>
        <w:gridCol w:w="1887"/>
        <w:gridCol w:w="1449"/>
        <w:gridCol w:w="1451"/>
      </w:tblGrid>
      <w:tr w:rsidR="0013251A" w:rsidRPr="00780583" w:rsidTr="000126B1">
        <w:trPr>
          <w:cantSplit/>
          <w:trHeight w:val="340"/>
          <w:tblHeader/>
          <w:jc w:val="center"/>
        </w:trPr>
        <w:tc>
          <w:tcPr>
            <w:tcW w:w="2499" w:type="pct"/>
            <w:vAlign w:val="center"/>
          </w:tcPr>
          <w:p w:rsidR="0013251A" w:rsidRPr="00780583" w:rsidRDefault="0013251A" w:rsidP="00780583">
            <w:pPr>
              <w:pStyle w:val="af2"/>
            </w:pPr>
            <w:r w:rsidRPr="00780583">
              <w:t>Показатели</w:t>
            </w:r>
          </w:p>
        </w:tc>
        <w:tc>
          <w:tcPr>
            <w:tcW w:w="986" w:type="pct"/>
            <w:vAlign w:val="center"/>
          </w:tcPr>
          <w:p w:rsidR="0013251A" w:rsidRPr="00780583" w:rsidRDefault="0013251A" w:rsidP="00780583">
            <w:pPr>
              <w:pStyle w:val="af2"/>
            </w:pPr>
            <w:r w:rsidRPr="00780583">
              <w:t>Существующее положение</w:t>
            </w:r>
          </w:p>
        </w:tc>
        <w:tc>
          <w:tcPr>
            <w:tcW w:w="757" w:type="pct"/>
            <w:vAlign w:val="center"/>
          </w:tcPr>
          <w:p w:rsidR="0013251A" w:rsidRPr="00780583" w:rsidRDefault="0013251A" w:rsidP="00780583">
            <w:pPr>
              <w:pStyle w:val="af2"/>
            </w:pPr>
            <w:r w:rsidRPr="00780583">
              <w:t>Первая очередь</w:t>
            </w:r>
          </w:p>
        </w:tc>
        <w:tc>
          <w:tcPr>
            <w:tcW w:w="758" w:type="pct"/>
            <w:vAlign w:val="center"/>
          </w:tcPr>
          <w:p w:rsidR="0013251A" w:rsidRPr="00780583" w:rsidRDefault="0013251A" w:rsidP="00780583">
            <w:pPr>
              <w:pStyle w:val="af2"/>
            </w:pPr>
            <w:r w:rsidRPr="00780583">
              <w:t>Расчетный срок</w:t>
            </w:r>
          </w:p>
        </w:tc>
      </w:tr>
      <w:tr w:rsidR="0013251A" w:rsidRPr="00780583" w:rsidTr="000126B1">
        <w:trPr>
          <w:cantSplit/>
          <w:trHeight w:val="340"/>
          <w:jc w:val="center"/>
        </w:trPr>
        <w:tc>
          <w:tcPr>
            <w:tcW w:w="2499" w:type="pct"/>
            <w:vAlign w:val="center"/>
          </w:tcPr>
          <w:p w:rsidR="0013251A" w:rsidRPr="00780583" w:rsidRDefault="00780583" w:rsidP="00780583">
            <w:pPr>
              <w:pStyle w:val="af2"/>
            </w:pPr>
            <w:r>
              <w:t>Жилфонд</w:t>
            </w:r>
            <w:r w:rsidR="0013251A" w:rsidRPr="00780583">
              <w:t>, тыс.м</w:t>
            </w:r>
            <w:r>
              <w:t>²</w:t>
            </w:r>
          </w:p>
        </w:tc>
        <w:tc>
          <w:tcPr>
            <w:tcW w:w="986" w:type="pct"/>
            <w:vAlign w:val="center"/>
          </w:tcPr>
          <w:p w:rsidR="0013251A" w:rsidRPr="00780583" w:rsidRDefault="0013251A" w:rsidP="00780583">
            <w:pPr>
              <w:pStyle w:val="af2"/>
            </w:pPr>
            <w:r w:rsidRPr="00780583">
              <w:t>27,0</w:t>
            </w:r>
          </w:p>
        </w:tc>
        <w:tc>
          <w:tcPr>
            <w:tcW w:w="757" w:type="pct"/>
            <w:vAlign w:val="center"/>
          </w:tcPr>
          <w:p w:rsidR="0013251A" w:rsidRPr="00780583" w:rsidRDefault="0013251A" w:rsidP="00780583">
            <w:pPr>
              <w:pStyle w:val="af2"/>
            </w:pPr>
            <w:r w:rsidRPr="00780583">
              <w:t>61,2</w:t>
            </w:r>
          </w:p>
        </w:tc>
        <w:tc>
          <w:tcPr>
            <w:tcW w:w="758" w:type="pct"/>
            <w:vAlign w:val="center"/>
          </w:tcPr>
          <w:p w:rsidR="0013251A" w:rsidRPr="00780583" w:rsidRDefault="0013251A" w:rsidP="00780583">
            <w:pPr>
              <w:pStyle w:val="af2"/>
            </w:pPr>
            <w:r w:rsidRPr="00780583">
              <w:t>88,0</w:t>
            </w:r>
          </w:p>
        </w:tc>
      </w:tr>
      <w:tr w:rsidR="0013251A" w:rsidRPr="00780583" w:rsidTr="000126B1">
        <w:trPr>
          <w:cantSplit/>
          <w:trHeight w:val="340"/>
          <w:jc w:val="center"/>
        </w:trPr>
        <w:tc>
          <w:tcPr>
            <w:tcW w:w="2499" w:type="pct"/>
            <w:vAlign w:val="center"/>
          </w:tcPr>
          <w:p w:rsidR="0013251A" w:rsidRPr="00780583" w:rsidRDefault="0013251A" w:rsidP="00780583">
            <w:pPr>
              <w:pStyle w:val="af2"/>
            </w:pPr>
            <w:r w:rsidRPr="00780583">
              <w:t>Индивидуальная застройка</w:t>
            </w:r>
          </w:p>
        </w:tc>
        <w:tc>
          <w:tcPr>
            <w:tcW w:w="986" w:type="pct"/>
            <w:vAlign w:val="center"/>
          </w:tcPr>
          <w:p w:rsidR="0013251A" w:rsidRPr="00780583" w:rsidRDefault="0013251A" w:rsidP="00780583">
            <w:pPr>
              <w:pStyle w:val="af2"/>
            </w:pPr>
            <w:r w:rsidRPr="00780583">
              <w:t>-</w:t>
            </w:r>
          </w:p>
        </w:tc>
        <w:tc>
          <w:tcPr>
            <w:tcW w:w="757" w:type="pct"/>
            <w:vAlign w:val="center"/>
          </w:tcPr>
          <w:p w:rsidR="0013251A" w:rsidRPr="00780583" w:rsidRDefault="0013251A" w:rsidP="00780583">
            <w:pPr>
              <w:pStyle w:val="af2"/>
            </w:pPr>
            <w:r w:rsidRPr="00780583">
              <w:t>21,4</w:t>
            </w:r>
          </w:p>
        </w:tc>
        <w:tc>
          <w:tcPr>
            <w:tcW w:w="758" w:type="pct"/>
            <w:vAlign w:val="center"/>
          </w:tcPr>
          <w:p w:rsidR="0013251A" w:rsidRPr="00780583" w:rsidRDefault="0013251A" w:rsidP="00780583">
            <w:pPr>
              <w:pStyle w:val="af2"/>
            </w:pPr>
            <w:r w:rsidRPr="00780583">
              <w:t>36,3</w:t>
            </w:r>
          </w:p>
        </w:tc>
      </w:tr>
      <w:tr w:rsidR="0013251A" w:rsidRPr="00780583" w:rsidTr="000126B1">
        <w:trPr>
          <w:cantSplit/>
          <w:trHeight w:val="340"/>
          <w:jc w:val="center"/>
        </w:trPr>
        <w:tc>
          <w:tcPr>
            <w:tcW w:w="2499" w:type="pct"/>
            <w:vAlign w:val="center"/>
          </w:tcPr>
          <w:p w:rsidR="0013251A" w:rsidRPr="00780583" w:rsidRDefault="0013251A" w:rsidP="007713DC">
            <w:pPr>
              <w:pStyle w:val="af2"/>
            </w:pPr>
            <w:r w:rsidRPr="00780583">
              <w:t>Малоэтажная застройка (до 3 этажей)</w:t>
            </w:r>
          </w:p>
        </w:tc>
        <w:tc>
          <w:tcPr>
            <w:tcW w:w="986" w:type="pct"/>
            <w:vAlign w:val="center"/>
          </w:tcPr>
          <w:p w:rsidR="0013251A" w:rsidRPr="00780583" w:rsidRDefault="0013251A" w:rsidP="00780583">
            <w:pPr>
              <w:pStyle w:val="af2"/>
            </w:pPr>
            <w:r w:rsidRPr="00780583">
              <w:t>13,7</w:t>
            </w:r>
          </w:p>
        </w:tc>
        <w:tc>
          <w:tcPr>
            <w:tcW w:w="757" w:type="pct"/>
            <w:vAlign w:val="center"/>
          </w:tcPr>
          <w:p w:rsidR="0013251A" w:rsidRPr="00780583" w:rsidRDefault="0013251A" w:rsidP="00780583">
            <w:pPr>
              <w:pStyle w:val="af2"/>
            </w:pPr>
            <w:r w:rsidRPr="00780583">
              <w:t>13,7</w:t>
            </w:r>
          </w:p>
        </w:tc>
        <w:tc>
          <w:tcPr>
            <w:tcW w:w="758" w:type="pct"/>
            <w:vAlign w:val="center"/>
          </w:tcPr>
          <w:p w:rsidR="0013251A" w:rsidRPr="00780583" w:rsidRDefault="0013251A" w:rsidP="00780583">
            <w:pPr>
              <w:pStyle w:val="af2"/>
            </w:pPr>
            <w:r w:rsidRPr="00780583">
              <w:t>19,9</w:t>
            </w:r>
          </w:p>
        </w:tc>
      </w:tr>
      <w:tr w:rsidR="0013251A" w:rsidRPr="00780583" w:rsidTr="000126B1">
        <w:trPr>
          <w:cantSplit/>
          <w:trHeight w:val="340"/>
          <w:jc w:val="center"/>
        </w:trPr>
        <w:tc>
          <w:tcPr>
            <w:tcW w:w="2499" w:type="pct"/>
            <w:vAlign w:val="center"/>
          </w:tcPr>
          <w:p w:rsidR="0013251A" w:rsidRPr="00780583" w:rsidRDefault="00E918A8" w:rsidP="00780583">
            <w:pPr>
              <w:pStyle w:val="af2"/>
            </w:pPr>
            <w:proofErr w:type="spellStart"/>
            <w:r>
              <w:t>Среднеэтажная</w:t>
            </w:r>
            <w:proofErr w:type="spellEnd"/>
            <w:r>
              <w:t xml:space="preserve"> </w:t>
            </w:r>
            <w:r w:rsidR="0013251A" w:rsidRPr="00780583">
              <w:t>застройка ( до 5 этажей)</w:t>
            </w:r>
          </w:p>
        </w:tc>
        <w:tc>
          <w:tcPr>
            <w:tcW w:w="986" w:type="pct"/>
            <w:vAlign w:val="center"/>
          </w:tcPr>
          <w:p w:rsidR="0013251A" w:rsidRPr="00780583" w:rsidRDefault="0013251A" w:rsidP="00780583">
            <w:pPr>
              <w:pStyle w:val="af2"/>
            </w:pPr>
            <w:r w:rsidRPr="00780583">
              <w:t>13,3</w:t>
            </w:r>
          </w:p>
        </w:tc>
        <w:tc>
          <w:tcPr>
            <w:tcW w:w="757" w:type="pct"/>
            <w:vAlign w:val="center"/>
          </w:tcPr>
          <w:p w:rsidR="0013251A" w:rsidRPr="00780583" w:rsidRDefault="0013251A" w:rsidP="00780583">
            <w:pPr>
              <w:pStyle w:val="af2"/>
            </w:pPr>
            <w:r w:rsidRPr="00780583">
              <w:t>26,1</w:t>
            </w:r>
          </w:p>
        </w:tc>
        <w:tc>
          <w:tcPr>
            <w:tcW w:w="758" w:type="pct"/>
            <w:vAlign w:val="center"/>
          </w:tcPr>
          <w:p w:rsidR="0013251A" w:rsidRPr="00780583" w:rsidRDefault="0013251A" w:rsidP="00780583">
            <w:pPr>
              <w:pStyle w:val="af2"/>
            </w:pPr>
            <w:r w:rsidRPr="00780583">
              <w:t>31,8</w:t>
            </w:r>
          </w:p>
        </w:tc>
      </w:tr>
      <w:tr w:rsidR="0013251A" w:rsidRPr="00780583" w:rsidTr="000126B1">
        <w:trPr>
          <w:cantSplit/>
          <w:trHeight w:val="340"/>
          <w:jc w:val="center"/>
        </w:trPr>
        <w:tc>
          <w:tcPr>
            <w:tcW w:w="2499" w:type="pct"/>
            <w:vAlign w:val="center"/>
          </w:tcPr>
          <w:p w:rsidR="0013251A" w:rsidRPr="00780583" w:rsidRDefault="0013251A" w:rsidP="00780583">
            <w:pPr>
              <w:pStyle w:val="af2"/>
            </w:pPr>
            <w:r w:rsidRPr="00780583">
              <w:t>Аварийное</w:t>
            </w:r>
            <w:r w:rsidR="00780583">
              <w:t xml:space="preserve"> жилье</w:t>
            </w:r>
            <w:r w:rsidRPr="00780583">
              <w:t>, тыс.м</w:t>
            </w:r>
            <w:r w:rsidR="00780583">
              <w:t>²</w:t>
            </w:r>
          </w:p>
        </w:tc>
        <w:tc>
          <w:tcPr>
            <w:tcW w:w="986" w:type="pct"/>
            <w:vAlign w:val="center"/>
          </w:tcPr>
          <w:p w:rsidR="0013251A" w:rsidRPr="00780583" w:rsidRDefault="0013251A" w:rsidP="00780583">
            <w:pPr>
              <w:pStyle w:val="af2"/>
            </w:pPr>
            <w:r w:rsidRPr="00780583">
              <w:t>1,4</w:t>
            </w:r>
          </w:p>
        </w:tc>
        <w:tc>
          <w:tcPr>
            <w:tcW w:w="757" w:type="pct"/>
            <w:vAlign w:val="center"/>
          </w:tcPr>
          <w:p w:rsidR="0013251A" w:rsidRPr="00780583" w:rsidRDefault="0013251A" w:rsidP="00780583">
            <w:pPr>
              <w:pStyle w:val="af2"/>
            </w:pPr>
            <w:r w:rsidRPr="00780583">
              <w:t>-</w:t>
            </w:r>
          </w:p>
        </w:tc>
        <w:tc>
          <w:tcPr>
            <w:tcW w:w="758" w:type="pct"/>
            <w:vAlign w:val="center"/>
          </w:tcPr>
          <w:p w:rsidR="0013251A" w:rsidRPr="00780583" w:rsidRDefault="0013251A" w:rsidP="00780583">
            <w:pPr>
              <w:pStyle w:val="af2"/>
            </w:pPr>
            <w:r w:rsidRPr="00780583">
              <w:t>-</w:t>
            </w:r>
          </w:p>
        </w:tc>
      </w:tr>
      <w:tr w:rsidR="0013251A" w:rsidRPr="00780583" w:rsidTr="000126B1">
        <w:trPr>
          <w:cantSplit/>
          <w:trHeight w:val="340"/>
          <w:jc w:val="center"/>
        </w:trPr>
        <w:tc>
          <w:tcPr>
            <w:tcW w:w="2499" w:type="pct"/>
            <w:vAlign w:val="center"/>
          </w:tcPr>
          <w:p w:rsidR="0013251A" w:rsidRPr="00780583" w:rsidRDefault="00780583" w:rsidP="00780583">
            <w:pPr>
              <w:pStyle w:val="af2"/>
            </w:pPr>
            <w:r>
              <w:t>население</w:t>
            </w:r>
            <w:r w:rsidR="0013251A" w:rsidRPr="00780583">
              <w:t>, тыс.</w:t>
            </w:r>
            <w:r>
              <w:t xml:space="preserve"> </w:t>
            </w:r>
            <w:r w:rsidR="0013251A" w:rsidRPr="00780583">
              <w:t>чел.</w:t>
            </w:r>
          </w:p>
        </w:tc>
        <w:tc>
          <w:tcPr>
            <w:tcW w:w="986" w:type="pct"/>
            <w:vAlign w:val="center"/>
          </w:tcPr>
          <w:p w:rsidR="0013251A" w:rsidRPr="00780583" w:rsidRDefault="0013251A" w:rsidP="00780583">
            <w:pPr>
              <w:pStyle w:val="af2"/>
            </w:pPr>
            <w:r w:rsidRPr="00780583">
              <w:t>1,7</w:t>
            </w:r>
          </w:p>
        </w:tc>
        <w:tc>
          <w:tcPr>
            <w:tcW w:w="757" w:type="pct"/>
            <w:vAlign w:val="center"/>
          </w:tcPr>
          <w:p w:rsidR="0013251A" w:rsidRPr="00780583" w:rsidRDefault="0013251A" w:rsidP="00780583">
            <w:pPr>
              <w:pStyle w:val="af2"/>
            </w:pPr>
            <w:r w:rsidRPr="00780583">
              <w:t>2,5</w:t>
            </w:r>
          </w:p>
        </w:tc>
        <w:tc>
          <w:tcPr>
            <w:tcW w:w="758" w:type="pct"/>
            <w:vAlign w:val="center"/>
          </w:tcPr>
          <w:p w:rsidR="0013251A" w:rsidRPr="00780583" w:rsidRDefault="0013251A" w:rsidP="00780583">
            <w:pPr>
              <w:pStyle w:val="af2"/>
            </w:pPr>
            <w:r w:rsidRPr="00780583">
              <w:t>3,0</w:t>
            </w:r>
          </w:p>
        </w:tc>
      </w:tr>
      <w:tr w:rsidR="0013251A" w:rsidRPr="00780583" w:rsidTr="000126B1">
        <w:trPr>
          <w:cantSplit/>
          <w:trHeight w:val="340"/>
          <w:jc w:val="center"/>
        </w:trPr>
        <w:tc>
          <w:tcPr>
            <w:tcW w:w="2499" w:type="pct"/>
            <w:vAlign w:val="center"/>
          </w:tcPr>
          <w:p w:rsidR="0013251A" w:rsidRPr="00780583" w:rsidRDefault="0013251A" w:rsidP="00780583">
            <w:pPr>
              <w:pStyle w:val="af2"/>
            </w:pPr>
            <w:r w:rsidRPr="00780583">
              <w:t>Индивидуальная застройка</w:t>
            </w:r>
          </w:p>
        </w:tc>
        <w:tc>
          <w:tcPr>
            <w:tcW w:w="986" w:type="pct"/>
            <w:vAlign w:val="center"/>
          </w:tcPr>
          <w:p w:rsidR="0013251A" w:rsidRPr="00780583" w:rsidRDefault="0013251A" w:rsidP="00780583">
            <w:pPr>
              <w:pStyle w:val="af2"/>
            </w:pPr>
            <w:r w:rsidRPr="00780583">
              <w:t>-</w:t>
            </w:r>
          </w:p>
        </w:tc>
        <w:tc>
          <w:tcPr>
            <w:tcW w:w="757" w:type="pct"/>
            <w:vAlign w:val="center"/>
          </w:tcPr>
          <w:p w:rsidR="0013251A" w:rsidRPr="00780583" w:rsidRDefault="0013251A" w:rsidP="00780583">
            <w:pPr>
              <w:pStyle w:val="af2"/>
            </w:pPr>
            <w:r w:rsidRPr="00780583">
              <w:t>0,6</w:t>
            </w:r>
          </w:p>
        </w:tc>
        <w:tc>
          <w:tcPr>
            <w:tcW w:w="758" w:type="pct"/>
            <w:vAlign w:val="center"/>
          </w:tcPr>
          <w:p w:rsidR="0013251A" w:rsidRPr="00780583" w:rsidRDefault="0013251A" w:rsidP="00780583">
            <w:pPr>
              <w:pStyle w:val="af2"/>
            </w:pPr>
            <w:r w:rsidRPr="00780583">
              <w:t>0,8</w:t>
            </w:r>
          </w:p>
        </w:tc>
      </w:tr>
      <w:tr w:rsidR="0013251A" w:rsidRPr="00780583" w:rsidTr="000126B1">
        <w:trPr>
          <w:cantSplit/>
          <w:trHeight w:val="340"/>
          <w:jc w:val="center"/>
        </w:trPr>
        <w:tc>
          <w:tcPr>
            <w:tcW w:w="2499" w:type="pct"/>
            <w:vAlign w:val="center"/>
          </w:tcPr>
          <w:p w:rsidR="0013251A" w:rsidRPr="00780583" w:rsidRDefault="00E918A8" w:rsidP="00780583">
            <w:pPr>
              <w:pStyle w:val="af2"/>
            </w:pPr>
            <w:r>
              <w:t>Малоэтажная застройка</w:t>
            </w:r>
            <w:r w:rsidR="0013251A" w:rsidRPr="00780583">
              <w:t xml:space="preserve"> (до 3 этажей)</w:t>
            </w:r>
          </w:p>
        </w:tc>
        <w:tc>
          <w:tcPr>
            <w:tcW w:w="986" w:type="pct"/>
            <w:vAlign w:val="center"/>
          </w:tcPr>
          <w:p w:rsidR="0013251A" w:rsidRPr="00780583" w:rsidRDefault="0013251A" w:rsidP="00780583">
            <w:pPr>
              <w:pStyle w:val="af2"/>
            </w:pPr>
            <w:r w:rsidRPr="00780583">
              <w:t>0,5</w:t>
            </w:r>
          </w:p>
        </w:tc>
        <w:tc>
          <w:tcPr>
            <w:tcW w:w="757" w:type="pct"/>
            <w:vAlign w:val="center"/>
          </w:tcPr>
          <w:p w:rsidR="0013251A" w:rsidRPr="00780583" w:rsidRDefault="0013251A" w:rsidP="00780583">
            <w:pPr>
              <w:pStyle w:val="af2"/>
            </w:pPr>
            <w:r w:rsidRPr="00780583">
              <w:t>0,5</w:t>
            </w:r>
          </w:p>
        </w:tc>
        <w:tc>
          <w:tcPr>
            <w:tcW w:w="758" w:type="pct"/>
            <w:vAlign w:val="center"/>
          </w:tcPr>
          <w:p w:rsidR="0013251A" w:rsidRPr="00780583" w:rsidRDefault="0013251A" w:rsidP="00780583">
            <w:pPr>
              <w:pStyle w:val="af2"/>
            </w:pPr>
            <w:r w:rsidRPr="00780583">
              <w:t>0,6</w:t>
            </w:r>
          </w:p>
        </w:tc>
      </w:tr>
      <w:tr w:rsidR="0013251A" w:rsidRPr="00780583" w:rsidTr="000126B1">
        <w:trPr>
          <w:cantSplit/>
          <w:trHeight w:val="340"/>
          <w:jc w:val="center"/>
        </w:trPr>
        <w:tc>
          <w:tcPr>
            <w:tcW w:w="2499" w:type="pct"/>
            <w:vAlign w:val="center"/>
          </w:tcPr>
          <w:p w:rsidR="0013251A" w:rsidRPr="00780583" w:rsidRDefault="00E918A8" w:rsidP="00780583">
            <w:pPr>
              <w:pStyle w:val="af2"/>
            </w:pPr>
            <w:proofErr w:type="spellStart"/>
            <w:r>
              <w:t>Среднеэтажная</w:t>
            </w:r>
            <w:proofErr w:type="spellEnd"/>
            <w:r w:rsidR="0013251A" w:rsidRPr="00780583">
              <w:t xml:space="preserve"> застройка ( до 5 этажей)</w:t>
            </w:r>
          </w:p>
        </w:tc>
        <w:tc>
          <w:tcPr>
            <w:tcW w:w="986" w:type="pct"/>
            <w:vAlign w:val="center"/>
          </w:tcPr>
          <w:p w:rsidR="0013251A" w:rsidRPr="00780583" w:rsidRDefault="0013251A" w:rsidP="00780583">
            <w:pPr>
              <w:pStyle w:val="af2"/>
            </w:pPr>
            <w:r w:rsidRPr="00780583">
              <w:t>1,2</w:t>
            </w:r>
          </w:p>
        </w:tc>
        <w:tc>
          <w:tcPr>
            <w:tcW w:w="757" w:type="pct"/>
            <w:vAlign w:val="center"/>
          </w:tcPr>
          <w:p w:rsidR="0013251A" w:rsidRPr="00780583" w:rsidRDefault="0013251A" w:rsidP="00780583">
            <w:pPr>
              <w:pStyle w:val="af2"/>
            </w:pPr>
            <w:r w:rsidRPr="00780583">
              <w:t>1,4</w:t>
            </w:r>
          </w:p>
        </w:tc>
        <w:tc>
          <w:tcPr>
            <w:tcW w:w="758" w:type="pct"/>
            <w:vAlign w:val="center"/>
          </w:tcPr>
          <w:p w:rsidR="0013251A" w:rsidRPr="00780583" w:rsidRDefault="0013251A" w:rsidP="00780583">
            <w:pPr>
              <w:pStyle w:val="af2"/>
            </w:pPr>
            <w:r w:rsidRPr="00780583">
              <w:t>1,6</w:t>
            </w:r>
          </w:p>
        </w:tc>
      </w:tr>
      <w:tr w:rsidR="0013251A" w:rsidRPr="00780583" w:rsidTr="000126B1">
        <w:trPr>
          <w:cantSplit/>
          <w:trHeight w:val="340"/>
          <w:jc w:val="center"/>
        </w:trPr>
        <w:tc>
          <w:tcPr>
            <w:tcW w:w="2499" w:type="pct"/>
            <w:vAlign w:val="center"/>
          </w:tcPr>
          <w:p w:rsidR="0013251A" w:rsidRPr="00780583" w:rsidRDefault="0013251A" w:rsidP="00780583">
            <w:pPr>
              <w:pStyle w:val="af2"/>
            </w:pPr>
            <w:proofErr w:type="spellStart"/>
            <w:r w:rsidRPr="00780583">
              <w:t>Жилобеспеченность</w:t>
            </w:r>
            <w:proofErr w:type="spellEnd"/>
            <w:r w:rsidRPr="00780583">
              <w:t>, м</w:t>
            </w:r>
            <w:r w:rsidR="00780583">
              <w:t>²</w:t>
            </w:r>
            <w:r w:rsidRPr="00780583">
              <w:t>/чел.</w:t>
            </w:r>
          </w:p>
        </w:tc>
        <w:tc>
          <w:tcPr>
            <w:tcW w:w="986" w:type="pct"/>
            <w:vAlign w:val="center"/>
          </w:tcPr>
          <w:p w:rsidR="0013251A" w:rsidRPr="00780583" w:rsidRDefault="0013251A" w:rsidP="00780583">
            <w:pPr>
              <w:pStyle w:val="af2"/>
            </w:pPr>
            <w:r w:rsidRPr="00780583">
              <w:t>30</w:t>
            </w:r>
          </w:p>
        </w:tc>
        <w:tc>
          <w:tcPr>
            <w:tcW w:w="757" w:type="pct"/>
            <w:vAlign w:val="center"/>
          </w:tcPr>
          <w:p w:rsidR="0013251A" w:rsidRPr="00780583" w:rsidRDefault="0013251A" w:rsidP="00780583">
            <w:pPr>
              <w:pStyle w:val="af2"/>
            </w:pPr>
            <w:r w:rsidRPr="00780583">
              <w:t>36</w:t>
            </w:r>
          </w:p>
        </w:tc>
        <w:tc>
          <w:tcPr>
            <w:tcW w:w="758" w:type="pct"/>
            <w:vAlign w:val="center"/>
          </w:tcPr>
          <w:p w:rsidR="0013251A" w:rsidRPr="00780583" w:rsidRDefault="0013251A" w:rsidP="00780583">
            <w:pPr>
              <w:pStyle w:val="af2"/>
            </w:pPr>
            <w:r w:rsidRPr="00780583">
              <w:t>40</w:t>
            </w:r>
          </w:p>
        </w:tc>
      </w:tr>
      <w:tr w:rsidR="0013251A" w:rsidRPr="00780583" w:rsidTr="000126B1">
        <w:trPr>
          <w:cantSplit/>
          <w:trHeight w:val="340"/>
          <w:jc w:val="center"/>
        </w:trPr>
        <w:tc>
          <w:tcPr>
            <w:tcW w:w="2499" w:type="pct"/>
            <w:vAlign w:val="center"/>
          </w:tcPr>
          <w:p w:rsidR="0013251A" w:rsidRPr="00780583" w:rsidRDefault="00780583" w:rsidP="00780583">
            <w:pPr>
              <w:pStyle w:val="af2"/>
            </w:pPr>
            <w:r>
              <w:t>Новое строительство</w:t>
            </w:r>
            <w:r w:rsidR="0013251A" w:rsidRPr="00780583">
              <w:t>, тыс.м</w:t>
            </w:r>
            <w:r>
              <w:t>²</w:t>
            </w:r>
          </w:p>
        </w:tc>
        <w:tc>
          <w:tcPr>
            <w:tcW w:w="986" w:type="pct"/>
            <w:vAlign w:val="center"/>
          </w:tcPr>
          <w:p w:rsidR="0013251A" w:rsidRPr="00780583" w:rsidRDefault="0013251A" w:rsidP="00780583">
            <w:pPr>
              <w:pStyle w:val="af2"/>
            </w:pPr>
          </w:p>
        </w:tc>
        <w:tc>
          <w:tcPr>
            <w:tcW w:w="757" w:type="pct"/>
            <w:vAlign w:val="center"/>
          </w:tcPr>
          <w:p w:rsidR="0013251A" w:rsidRPr="00780583" w:rsidRDefault="0013251A" w:rsidP="00780583">
            <w:pPr>
              <w:pStyle w:val="af2"/>
            </w:pPr>
            <w:r w:rsidRPr="00780583">
              <w:t>35,2</w:t>
            </w:r>
          </w:p>
        </w:tc>
        <w:tc>
          <w:tcPr>
            <w:tcW w:w="758" w:type="pct"/>
            <w:vAlign w:val="center"/>
          </w:tcPr>
          <w:p w:rsidR="0013251A" w:rsidRPr="00780583" w:rsidRDefault="0013251A" w:rsidP="00780583">
            <w:pPr>
              <w:pStyle w:val="af2"/>
            </w:pPr>
            <w:r w:rsidRPr="00780583">
              <w:t>27,3</w:t>
            </w:r>
          </w:p>
        </w:tc>
      </w:tr>
      <w:tr w:rsidR="0013251A" w:rsidRPr="00780583" w:rsidTr="000126B1">
        <w:trPr>
          <w:cantSplit/>
          <w:trHeight w:val="340"/>
          <w:jc w:val="center"/>
        </w:trPr>
        <w:tc>
          <w:tcPr>
            <w:tcW w:w="2499" w:type="pct"/>
            <w:vAlign w:val="center"/>
          </w:tcPr>
          <w:p w:rsidR="0013251A" w:rsidRPr="00780583" w:rsidRDefault="00780583" w:rsidP="00780583">
            <w:pPr>
              <w:pStyle w:val="af2"/>
            </w:pPr>
            <w:r>
              <w:lastRenderedPageBreak/>
              <w:t>Новое строительство</w:t>
            </w:r>
            <w:r w:rsidR="0013251A" w:rsidRPr="00780583">
              <w:t>, га</w:t>
            </w:r>
          </w:p>
        </w:tc>
        <w:tc>
          <w:tcPr>
            <w:tcW w:w="986" w:type="pct"/>
            <w:vAlign w:val="center"/>
          </w:tcPr>
          <w:p w:rsidR="0013251A" w:rsidRPr="00780583" w:rsidRDefault="0013251A" w:rsidP="00780583">
            <w:pPr>
              <w:pStyle w:val="af2"/>
            </w:pPr>
          </w:p>
        </w:tc>
        <w:tc>
          <w:tcPr>
            <w:tcW w:w="757" w:type="pct"/>
            <w:vAlign w:val="center"/>
          </w:tcPr>
          <w:p w:rsidR="0013251A" w:rsidRPr="00780583" w:rsidRDefault="0013251A" w:rsidP="00780583">
            <w:pPr>
              <w:pStyle w:val="af2"/>
            </w:pPr>
            <w:r w:rsidRPr="00780583">
              <w:t>86,1</w:t>
            </w:r>
          </w:p>
        </w:tc>
        <w:tc>
          <w:tcPr>
            <w:tcW w:w="758" w:type="pct"/>
            <w:vAlign w:val="center"/>
          </w:tcPr>
          <w:p w:rsidR="0013251A" w:rsidRPr="00780583" w:rsidRDefault="0013251A" w:rsidP="00780583">
            <w:pPr>
              <w:pStyle w:val="af2"/>
            </w:pPr>
            <w:r w:rsidRPr="00780583">
              <w:t>96,4</w:t>
            </w:r>
          </w:p>
        </w:tc>
      </w:tr>
      <w:tr w:rsidR="0013251A" w:rsidRPr="00780583" w:rsidTr="000126B1">
        <w:trPr>
          <w:cantSplit/>
          <w:trHeight w:val="340"/>
          <w:jc w:val="center"/>
        </w:trPr>
        <w:tc>
          <w:tcPr>
            <w:tcW w:w="2499" w:type="pct"/>
            <w:vAlign w:val="center"/>
          </w:tcPr>
          <w:p w:rsidR="0013251A" w:rsidRPr="00780583" w:rsidRDefault="0013251A" w:rsidP="00780583">
            <w:pPr>
              <w:pStyle w:val="af2"/>
            </w:pPr>
            <w:r w:rsidRPr="00780583">
              <w:t>Индивидуальная застройка</w:t>
            </w:r>
          </w:p>
        </w:tc>
        <w:tc>
          <w:tcPr>
            <w:tcW w:w="986" w:type="pct"/>
            <w:vAlign w:val="center"/>
          </w:tcPr>
          <w:p w:rsidR="0013251A" w:rsidRPr="00780583" w:rsidRDefault="0013251A" w:rsidP="00780583">
            <w:pPr>
              <w:pStyle w:val="af2"/>
            </w:pPr>
          </w:p>
        </w:tc>
        <w:tc>
          <w:tcPr>
            <w:tcW w:w="757" w:type="pct"/>
            <w:vAlign w:val="center"/>
          </w:tcPr>
          <w:p w:rsidR="0013251A" w:rsidRPr="00780583" w:rsidRDefault="0013251A" w:rsidP="00780583">
            <w:pPr>
              <w:pStyle w:val="af2"/>
            </w:pPr>
            <w:r w:rsidRPr="00780583">
              <w:t>24,1</w:t>
            </w:r>
          </w:p>
        </w:tc>
        <w:tc>
          <w:tcPr>
            <w:tcW w:w="758" w:type="pct"/>
            <w:vAlign w:val="center"/>
          </w:tcPr>
          <w:p w:rsidR="0013251A" w:rsidRPr="00780583" w:rsidRDefault="0013251A" w:rsidP="00780583">
            <w:pPr>
              <w:pStyle w:val="af2"/>
            </w:pPr>
            <w:r w:rsidRPr="00780583">
              <w:t>30,4</w:t>
            </w:r>
          </w:p>
        </w:tc>
      </w:tr>
      <w:tr w:rsidR="0013251A" w:rsidRPr="00780583" w:rsidTr="00780583">
        <w:trPr>
          <w:cantSplit/>
          <w:trHeight w:val="84"/>
          <w:jc w:val="center"/>
        </w:trPr>
        <w:tc>
          <w:tcPr>
            <w:tcW w:w="2499" w:type="pct"/>
            <w:vAlign w:val="center"/>
          </w:tcPr>
          <w:p w:rsidR="0013251A" w:rsidRPr="00780583" w:rsidRDefault="00E918A8" w:rsidP="00780583">
            <w:pPr>
              <w:pStyle w:val="af2"/>
            </w:pPr>
            <w:r>
              <w:t xml:space="preserve">Малоэтажная застройка </w:t>
            </w:r>
            <w:r w:rsidR="0013251A" w:rsidRPr="00780583">
              <w:t>(до 3 этажей)</w:t>
            </w:r>
          </w:p>
        </w:tc>
        <w:tc>
          <w:tcPr>
            <w:tcW w:w="986" w:type="pct"/>
            <w:vAlign w:val="center"/>
          </w:tcPr>
          <w:p w:rsidR="0013251A" w:rsidRPr="00780583" w:rsidRDefault="0013251A" w:rsidP="00780583">
            <w:pPr>
              <w:pStyle w:val="af2"/>
            </w:pPr>
          </w:p>
        </w:tc>
        <w:tc>
          <w:tcPr>
            <w:tcW w:w="757" w:type="pct"/>
            <w:vAlign w:val="center"/>
          </w:tcPr>
          <w:p w:rsidR="0013251A" w:rsidRPr="00780583" w:rsidRDefault="0013251A" w:rsidP="00780583">
            <w:pPr>
              <w:pStyle w:val="af2"/>
            </w:pPr>
          </w:p>
        </w:tc>
        <w:tc>
          <w:tcPr>
            <w:tcW w:w="758" w:type="pct"/>
            <w:vAlign w:val="center"/>
          </w:tcPr>
          <w:p w:rsidR="0013251A" w:rsidRPr="00780583" w:rsidRDefault="0013251A" w:rsidP="00780583">
            <w:pPr>
              <w:pStyle w:val="af2"/>
            </w:pPr>
            <w:r w:rsidRPr="00780583">
              <w:t>3,2</w:t>
            </w:r>
          </w:p>
        </w:tc>
      </w:tr>
      <w:tr w:rsidR="0013251A" w:rsidRPr="00780583" w:rsidTr="000126B1">
        <w:trPr>
          <w:cantSplit/>
          <w:trHeight w:val="340"/>
          <w:jc w:val="center"/>
        </w:trPr>
        <w:tc>
          <w:tcPr>
            <w:tcW w:w="2499" w:type="pct"/>
            <w:vAlign w:val="center"/>
          </w:tcPr>
          <w:p w:rsidR="0013251A" w:rsidRPr="00780583" w:rsidRDefault="00E918A8" w:rsidP="00780583">
            <w:pPr>
              <w:pStyle w:val="af2"/>
            </w:pPr>
            <w:proofErr w:type="spellStart"/>
            <w:r>
              <w:t>Среднеэтажная</w:t>
            </w:r>
            <w:proofErr w:type="spellEnd"/>
            <w:r>
              <w:t xml:space="preserve"> </w:t>
            </w:r>
            <w:r w:rsidR="0013251A" w:rsidRPr="00780583">
              <w:t>застройка ( до 5 этажей)</w:t>
            </w:r>
          </w:p>
        </w:tc>
        <w:tc>
          <w:tcPr>
            <w:tcW w:w="986" w:type="pct"/>
            <w:vAlign w:val="center"/>
          </w:tcPr>
          <w:p w:rsidR="0013251A" w:rsidRPr="00780583" w:rsidRDefault="0013251A" w:rsidP="00780583">
            <w:pPr>
              <w:pStyle w:val="af2"/>
            </w:pPr>
          </w:p>
        </w:tc>
        <w:tc>
          <w:tcPr>
            <w:tcW w:w="757" w:type="pct"/>
            <w:vAlign w:val="center"/>
          </w:tcPr>
          <w:p w:rsidR="0013251A" w:rsidRPr="00780583" w:rsidRDefault="0013251A" w:rsidP="00780583">
            <w:pPr>
              <w:pStyle w:val="af2"/>
            </w:pPr>
            <w:r w:rsidRPr="00780583">
              <w:t>-</w:t>
            </w:r>
          </w:p>
        </w:tc>
        <w:tc>
          <w:tcPr>
            <w:tcW w:w="758" w:type="pct"/>
            <w:vAlign w:val="center"/>
          </w:tcPr>
          <w:p w:rsidR="0013251A" w:rsidRPr="00780583" w:rsidRDefault="0013251A" w:rsidP="00780583">
            <w:pPr>
              <w:pStyle w:val="af2"/>
            </w:pPr>
            <w:r w:rsidRPr="00780583">
              <w:t>0,8</w:t>
            </w:r>
          </w:p>
        </w:tc>
      </w:tr>
      <w:tr w:rsidR="0013251A" w:rsidRPr="00780583" w:rsidTr="00780583">
        <w:trPr>
          <w:cantSplit/>
          <w:trHeight w:val="284"/>
          <w:jc w:val="center"/>
        </w:trPr>
        <w:tc>
          <w:tcPr>
            <w:tcW w:w="2499" w:type="pct"/>
            <w:vAlign w:val="center"/>
          </w:tcPr>
          <w:p w:rsidR="0013251A" w:rsidRPr="00780583" w:rsidRDefault="0013251A" w:rsidP="00780583">
            <w:pPr>
              <w:pStyle w:val="af2"/>
            </w:pPr>
            <w:r w:rsidRPr="00780583">
              <w:t>Индивидуальная застройка (Дальневосточный гектар)</w:t>
            </w:r>
          </w:p>
        </w:tc>
        <w:tc>
          <w:tcPr>
            <w:tcW w:w="986" w:type="pct"/>
            <w:vAlign w:val="center"/>
          </w:tcPr>
          <w:p w:rsidR="0013251A" w:rsidRPr="00780583" w:rsidRDefault="0013251A" w:rsidP="00780583">
            <w:pPr>
              <w:pStyle w:val="af2"/>
            </w:pPr>
          </w:p>
        </w:tc>
        <w:tc>
          <w:tcPr>
            <w:tcW w:w="757" w:type="pct"/>
            <w:vAlign w:val="center"/>
          </w:tcPr>
          <w:p w:rsidR="0013251A" w:rsidRPr="00780583" w:rsidRDefault="0013251A" w:rsidP="00780583">
            <w:pPr>
              <w:pStyle w:val="af2"/>
            </w:pPr>
            <w:r w:rsidRPr="00780583">
              <w:t>62</w:t>
            </w:r>
          </w:p>
        </w:tc>
        <w:tc>
          <w:tcPr>
            <w:tcW w:w="758" w:type="pct"/>
            <w:vAlign w:val="center"/>
          </w:tcPr>
          <w:p w:rsidR="0013251A" w:rsidRPr="00780583" w:rsidRDefault="0013251A" w:rsidP="00780583">
            <w:pPr>
              <w:pStyle w:val="af2"/>
            </w:pPr>
            <w:r w:rsidRPr="00780583">
              <w:t>62</w:t>
            </w:r>
          </w:p>
        </w:tc>
      </w:tr>
    </w:tbl>
    <w:p w:rsidR="00BC1BE7" w:rsidRDefault="00BC1BE7" w:rsidP="00BC1BE7">
      <w:pPr>
        <w:pStyle w:val="11"/>
      </w:pPr>
      <w:bookmarkStart w:id="21" w:name="_Toc517768371"/>
      <w:r w:rsidRPr="00BC1BE7">
        <w:t>Направления экономического развития</w:t>
      </w:r>
      <w:bookmarkEnd w:id="21"/>
    </w:p>
    <w:p w:rsidR="00BC1BE7" w:rsidRDefault="00545C05" w:rsidP="00545C05">
      <w:pPr>
        <w:pStyle w:val="a9"/>
      </w:pPr>
      <w:r w:rsidRPr="00545C05">
        <w:t xml:space="preserve">В проекте </w:t>
      </w:r>
      <w:r>
        <w:t xml:space="preserve">Генерального плана </w:t>
      </w:r>
      <w:r w:rsidRPr="00545C05">
        <w:t xml:space="preserve">отражены стратегические направления развития поселения, основной целью которых является резервирование территорий </w:t>
      </w:r>
      <w:r w:rsidR="00E021F2">
        <w:t>для их перспективного освоения.</w:t>
      </w:r>
    </w:p>
    <w:p w:rsidR="00545C05" w:rsidRDefault="00545C05" w:rsidP="00545C05">
      <w:pPr>
        <w:pStyle w:val="a9"/>
      </w:pPr>
      <w:r w:rsidRPr="00545C05">
        <w:t>Основные ресурсы пе</w:t>
      </w:r>
      <w:r>
        <w:t>рспективного развития поселения:</w:t>
      </w:r>
    </w:p>
    <w:p w:rsidR="00545C05" w:rsidRPr="00545C05" w:rsidRDefault="00545C05" w:rsidP="00545C05">
      <w:pPr>
        <w:pStyle w:val="a3"/>
      </w:pPr>
      <w:r w:rsidRPr="00545C05">
        <w:t>выгодное экономико-географическое положение для создания нов</w:t>
      </w:r>
      <w:r>
        <w:t>ых производственных и жилых зон;</w:t>
      </w:r>
    </w:p>
    <w:p w:rsidR="00545C05" w:rsidRPr="00545C05" w:rsidRDefault="00545C05" w:rsidP="00545C05">
      <w:pPr>
        <w:pStyle w:val="a3"/>
      </w:pPr>
      <w:r w:rsidRPr="00545C05">
        <w:t>наличие свободных пл</w:t>
      </w:r>
      <w:r>
        <w:t>ощадок для нового строительства;</w:t>
      </w:r>
    </w:p>
    <w:p w:rsidR="00545C05" w:rsidRDefault="00545C05" w:rsidP="00545C05">
      <w:pPr>
        <w:pStyle w:val="a3"/>
      </w:pPr>
      <w:r w:rsidRPr="00545C05">
        <w:t>постоянно развивающийся рынок услуг.</w:t>
      </w:r>
    </w:p>
    <w:p w:rsidR="00A35DDE" w:rsidRDefault="00A35DDE" w:rsidP="00A35DDE">
      <w:pPr>
        <w:pStyle w:val="a9"/>
      </w:pPr>
      <w:r w:rsidRPr="00A35DDE">
        <w:t>Трудовые ресурсы являются одним из главных факторов развития территории. Материальная сфера производства требует расширения производств. В нематериальной сфере на территории муниципального образования, занято около 30% экономически активного населения.</w:t>
      </w:r>
    </w:p>
    <w:p w:rsidR="00172E20" w:rsidRDefault="00172E20" w:rsidP="00172E20">
      <w:pPr>
        <w:pStyle w:val="a9"/>
      </w:pPr>
      <w:r>
        <w:t>Деятельность большого количества населения официально не зарегистрирована на территории муниципального образования. Как правило, население без регистрации трудовой деятельности занято в домашнем хозяйстве производством для реализации товаров и услуг или работает за пределами муниципального образования. Перспективы развития рынка труда городского поселения связаны как с дальнейшим развитием новых предприятий, сферы услуг, так и с развитием на его террито</w:t>
      </w:r>
      <w:r w:rsidR="00E021F2">
        <w:t>рии малого предпринимательства.</w:t>
      </w:r>
    </w:p>
    <w:p w:rsidR="00172E20" w:rsidRDefault="00172E20" w:rsidP="00172E20">
      <w:pPr>
        <w:pStyle w:val="a9"/>
      </w:pPr>
      <w:r>
        <w:t>Экономическое состояние муниципального образования определяется объемом выручки от реализации продукции, которая полностью зависит от розничной торговли и сбыта продукции.</w:t>
      </w:r>
    </w:p>
    <w:p w:rsidR="00172E20" w:rsidRPr="00A35DDE" w:rsidRDefault="00172E20" w:rsidP="00172E20">
      <w:pPr>
        <w:pStyle w:val="a9"/>
      </w:pPr>
      <w:r>
        <w:t xml:space="preserve">Развитие промышленности </w:t>
      </w:r>
      <w:proofErr w:type="spellStart"/>
      <w:r>
        <w:t>Вулканного</w:t>
      </w:r>
      <w:proofErr w:type="spellEnd"/>
      <w:r>
        <w:t xml:space="preserve"> городского поселения на перспективу согласовывается с основными целевыми программными документами «Схемы территориального планирования </w:t>
      </w:r>
      <w:proofErr w:type="spellStart"/>
      <w:r>
        <w:t>Елизовского</w:t>
      </w:r>
      <w:proofErr w:type="spellEnd"/>
      <w:r>
        <w:t xml:space="preserve"> района Камчатского края». В </w:t>
      </w:r>
      <w:r>
        <w:lastRenderedPageBreak/>
        <w:t>первую очередь, это переход к новому типу промышленности – инновационному, повышение эффективности работы предприятий, повышение конкурентоспособности товаропроизводителей, привлечение инвестиций. Необходимо привлекать инвестиции в создание новых высокотехнологичных предприятий. На территориях, отведённых для создания производственных и коммунально-складских зон, следует развивать промышленное производство с ограничением класса вредности предприятий.</w:t>
      </w:r>
    </w:p>
    <w:p w:rsidR="00BC1BE7" w:rsidRDefault="00BC1BE7" w:rsidP="00BC1BE7">
      <w:pPr>
        <w:pStyle w:val="11"/>
      </w:pPr>
      <w:bookmarkStart w:id="22" w:name="_Toc517768372"/>
      <w:r w:rsidRPr="00BC1BE7">
        <w:t>Развитие транспортной инфраструктуры</w:t>
      </w:r>
      <w:bookmarkEnd w:id="22"/>
    </w:p>
    <w:p w:rsidR="00B51A03" w:rsidRPr="00A405E3" w:rsidRDefault="00B51A03" w:rsidP="00B51A03">
      <w:pPr>
        <w:pStyle w:val="a9"/>
      </w:pPr>
      <w:r w:rsidRPr="00327814">
        <w:t xml:space="preserve">Прогнозирование развития транспортной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w:t>
      </w:r>
      <w:r w:rsidRPr="00A405E3">
        <w:t xml:space="preserve">транспортной инфраструктуры </w:t>
      </w:r>
      <w:r>
        <w:t>–</w:t>
      </w:r>
      <w:r w:rsidRPr="00A405E3">
        <w:t xml:space="preserve"> это удовлетворение потребностей населения.</w:t>
      </w:r>
    </w:p>
    <w:p w:rsidR="008E6C5A" w:rsidRPr="008E6C5A" w:rsidRDefault="008E6C5A" w:rsidP="008E6C5A">
      <w:pPr>
        <w:pStyle w:val="a9"/>
      </w:pPr>
      <w:r w:rsidRPr="008E6C5A">
        <w:t xml:space="preserve">При разработке предложений по развитию транспортной структуры </w:t>
      </w:r>
      <w:proofErr w:type="spellStart"/>
      <w:r w:rsidRPr="008E6C5A">
        <w:t>Вулканного</w:t>
      </w:r>
      <w:proofErr w:type="spellEnd"/>
      <w:r w:rsidRPr="008E6C5A">
        <w:t xml:space="preserve"> городского поселения Проектом генерального плана решались следующие основные задачи:</w:t>
      </w:r>
    </w:p>
    <w:p w:rsidR="008E6C5A" w:rsidRPr="008E6C5A" w:rsidRDefault="008E6C5A" w:rsidP="008E6C5A">
      <w:pPr>
        <w:pStyle w:val="a3"/>
      </w:pPr>
      <w:r w:rsidRPr="008E6C5A">
        <w:t xml:space="preserve">повышение связности планировочных районов внутри поселка </w:t>
      </w:r>
      <w:proofErr w:type="spellStart"/>
      <w:r w:rsidRPr="008E6C5A">
        <w:t>Вулканный</w:t>
      </w:r>
      <w:proofErr w:type="spellEnd"/>
      <w:r w:rsidRPr="008E6C5A">
        <w:t>;</w:t>
      </w:r>
    </w:p>
    <w:p w:rsidR="008E6C5A" w:rsidRDefault="008E6C5A" w:rsidP="008E6C5A">
      <w:pPr>
        <w:pStyle w:val="a3"/>
      </w:pPr>
      <w:r w:rsidRPr="008E6C5A">
        <w:t>сохранение и развитие существующей транспортной структуры.</w:t>
      </w:r>
    </w:p>
    <w:p w:rsidR="00CA11AD" w:rsidRPr="00CA11AD" w:rsidRDefault="00CA11AD" w:rsidP="00CA11AD">
      <w:pPr>
        <w:pStyle w:val="a9"/>
      </w:pPr>
      <w:r w:rsidRPr="00CA11AD">
        <w:t xml:space="preserve">Для обеспечения безопасности, бесперебойности и удобства </w:t>
      </w:r>
      <w:r w:rsidR="009A69ED" w:rsidRPr="00CA11AD">
        <w:t>внутри поселкового</w:t>
      </w:r>
      <w:r w:rsidRPr="00CA11AD">
        <w:t xml:space="preserve"> транспортного сообщения предлагается строительство новых и реконструкция уже существующих улиц и дорог. </w:t>
      </w:r>
      <w:r w:rsidR="00B51A03">
        <w:t>Ш</w:t>
      </w:r>
      <w:r w:rsidRPr="00CA11AD">
        <w:t>ирина проезжей части поселковой дороги принята равной 7 м, главной улицы – 7 м, основной улицы в жилой застройке – 6 м, второстепенной улицы в жилой застройке – 5,5 м, пешеходной улицы – 4 м.  Дорожные одежды улиц предусмотрены капитального типа с асфальтобетонным покрытием. Для движения пешеходов в состав улиц включены тротуары с шириной пешеходной части равной 1,5-3,0 м, варьирующейся в зависимости от категории улицы.</w:t>
      </w:r>
    </w:p>
    <w:p w:rsidR="00CA11AD" w:rsidRPr="00CA11AD" w:rsidRDefault="00CA11AD" w:rsidP="00CA11AD">
      <w:pPr>
        <w:pStyle w:val="a9"/>
      </w:pPr>
      <w:r w:rsidRPr="00CA11AD">
        <w:t>Генеральным планом предусмотрены следующие мероприятия:</w:t>
      </w:r>
    </w:p>
    <w:p w:rsidR="00CA11AD" w:rsidRPr="00CA11AD" w:rsidRDefault="00CA11AD" w:rsidP="00CA11AD">
      <w:pPr>
        <w:pStyle w:val="a3"/>
      </w:pPr>
      <w:r w:rsidRPr="00CA11AD">
        <w:t xml:space="preserve">строительство улиц и дорог местного значения, предназначенных для обеспечения связи планировочных районов населенного пункта. Эти дороги отнесены к категориям: «Поселковая дорога», «Основная улица в жилой застройке», «Второстепенная улица в жилой </w:t>
      </w:r>
      <w:r w:rsidRPr="00CA11AD">
        <w:lastRenderedPageBreak/>
        <w:t>застройке» и «Пешеходные улицы», имеют капитальный тип дорожной одежды и асфальтобетонное покрытие, их общая протяженность составляет 27,2 км;</w:t>
      </w:r>
    </w:p>
    <w:p w:rsidR="00CA11AD" w:rsidRPr="00CA11AD" w:rsidRDefault="00CA11AD" w:rsidP="00CA11AD">
      <w:pPr>
        <w:pStyle w:val="a3"/>
      </w:pPr>
      <w:r w:rsidRPr="00CA11AD">
        <w:t>реконструкция автомобильной дороги местного значения, предназначенной для обеспечения связи населенного пункта с промышленным предприятием ООО «Круг». Эта дорога отнесена к</w:t>
      </w:r>
      <w:r w:rsidR="007A05BD">
        <w:t xml:space="preserve"> категории «Поселковая дорога»;</w:t>
      </w:r>
    </w:p>
    <w:p w:rsidR="00CA11AD" w:rsidRDefault="00CA11AD" w:rsidP="00CA11AD">
      <w:pPr>
        <w:pStyle w:val="a3"/>
      </w:pPr>
      <w:r w:rsidRPr="00CA11AD">
        <w:t>реконструкция улицы местного значения, предназначенной для обеспечения связи планировочных районов населенного пункта. Эта дорога отнесена к категории «Основная улица в жилой застройке», имеет капитальный тип дорожной одежды и асфальтобетонное покрытие, ее протяженность составляет 2,1 км.</w:t>
      </w:r>
    </w:p>
    <w:p w:rsidR="00CA11AD" w:rsidRPr="00CA11AD" w:rsidRDefault="00CA11AD" w:rsidP="00CA11AD">
      <w:pPr>
        <w:pStyle w:val="a9"/>
      </w:pPr>
      <w:r w:rsidRPr="00CA11AD">
        <w:t xml:space="preserve">Для оптимизации транспортного обслуживания необходимо ввести внутренний маршрут общественного транспорта, соединяющий существующую застройку с перспективными планировочными районами </w:t>
      </w:r>
      <w:proofErr w:type="spellStart"/>
      <w:r w:rsidRPr="00CA11AD">
        <w:t>Вулканного</w:t>
      </w:r>
      <w:proofErr w:type="spellEnd"/>
      <w:r w:rsidRPr="00CA11AD">
        <w:t xml:space="preserve"> городского поселения и районным административным центром г. Елизово. Тип подвижного состава, маршруты и интервалы движения автобусов должны быть установлены после анализа результатов специального обследования с целью выявления подвижности населения.</w:t>
      </w:r>
    </w:p>
    <w:p w:rsidR="00CA11AD" w:rsidRPr="00CA11AD" w:rsidRDefault="00CA11AD" w:rsidP="00CA11AD">
      <w:pPr>
        <w:pStyle w:val="a9"/>
      </w:pPr>
      <w:r w:rsidRPr="00CA11AD">
        <w:t>В связи с этим, Генеральным планом предусмотрены следующие мероприятия:</w:t>
      </w:r>
    </w:p>
    <w:p w:rsidR="00CA11AD" w:rsidRPr="00CA11AD" w:rsidRDefault="00CA11AD" w:rsidP="00CA11AD">
      <w:pPr>
        <w:pStyle w:val="a3"/>
      </w:pPr>
      <w:r>
        <w:t>с</w:t>
      </w:r>
      <w:r w:rsidRPr="00CA11AD">
        <w:t>троительство остановок общественного пассажирского транспорта;</w:t>
      </w:r>
    </w:p>
    <w:p w:rsidR="00CA11AD" w:rsidRPr="00BD7BF6" w:rsidRDefault="00CA11AD" w:rsidP="00CA11AD">
      <w:pPr>
        <w:pStyle w:val="a3"/>
      </w:pPr>
      <w:r w:rsidRPr="00BD7BF6">
        <w:t>введение нового маршрута общественного транспорта «Елизово-</w:t>
      </w:r>
      <w:proofErr w:type="spellStart"/>
      <w:r w:rsidRPr="00BD7BF6">
        <w:t>Вулканный</w:t>
      </w:r>
      <w:proofErr w:type="spellEnd"/>
      <w:r w:rsidRPr="00BD7BF6">
        <w:t xml:space="preserve">», проходящего по основным улицам в жилой застройке в п. </w:t>
      </w:r>
      <w:proofErr w:type="spellStart"/>
      <w:r w:rsidRPr="00BD7BF6">
        <w:t>Вулканный</w:t>
      </w:r>
      <w:proofErr w:type="spellEnd"/>
      <w:r w:rsidRPr="00BD7BF6">
        <w:t>.</w:t>
      </w:r>
    </w:p>
    <w:p w:rsidR="00CA11AD" w:rsidRPr="00CA11AD" w:rsidRDefault="00CA11AD" w:rsidP="00CA11AD">
      <w:pPr>
        <w:pStyle w:val="a9"/>
      </w:pPr>
      <w:r w:rsidRPr="00CA11AD">
        <w:t xml:space="preserve">При анализе обеспеченности объектами транспортного обслуживания в </w:t>
      </w:r>
      <w:proofErr w:type="spellStart"/>
      <w:r w:rsidRPr="00CA11AD">
        <w:t>Вулканном</w:t>
      </w:r>
      <w:proofErr w:type="spellEnd"/>
      <w:r w:rsidRPr="00CA11AD">
        <w:t xml:space="preserve"> городском поселении выявлена нехватка объектов дорожного сервиса. Планируемая потребность этих объектов определена исходя из уровня автомобилизации на расчетный срок и проектной численности жителей.</w:t>
      </w:r>
    </w:p>
    <w:p w:rsidR="00CA11AD" w:rsidRPr="00CA11AD" w:rsidRDefault="00CA11AD" w:rsidP="00CA11AD">
      <w:pPr>
        <w:pStyle w:val="a9"/>
      </w:pPr>
      <w:r w:rsidRPr="00CA11AD">
        <w:t>Число мест хранения автомобилей определено исходя из уровня автомобилизации на расчетный срок (203</w:t>
      </w:r>
      <w:r>
        <w:t>7</w:t>
      </w:r>
      <w:r w:rsidRPr="00CA11AD">
        <w:t xml:space="preserve"> г.), в соответствии с данными Региональных нормативов градостроительного проектирования Камчатского края, утвержденных Постановлением Правительства Камчатского края от 29.12.2015 г. № 503-П (п. 4.5.4).</w:t>
      </w:r>
    </w:p>
    <w:p w:rsidR="00CA11AD" w:rsidRPr="00CA11AD" w:rsidRDefault="00CA11AD" w:rsidP="00CA11AD">
      <w:pPr>
        <w:pStyle w:val="a9"/>
      </w:pPr>
      <w:r w:rsidRPr="00CA11AD">
        <w:t>На расчетный срок (203</w:t>
      </w:r>
      <w:r>
        <w:t>7</w:t>
      </w:r>
      <w:r w:rsidRPr="00CA11AD">
        <w:t xml:space="preserve"> г.) проектом предлагается принять следующие показатели:</w:t>
      </w:r>
    </w:p>
    <w:p w:rsidR="00CA11AD" w:rsidRPr="00CA11AD" w:rsidRDefault="00CA11AD" w:rsidP="00CA11AD">
      <w:pPr>
        <w:pStyle w:val="a3"/>
      </w:pPr>
      <w:r>
        <w:lastRenderedPageBreak/>
        <w:t>у</w:t>
      </w:r>
      <w:r w:rsidRPr="00CA11AD">
        <w:t>ровень автомобилизации - 650 легковых автомобилей на 1000 человек;</w:t>
      </w:r>
    </w:p>
    <w:p w:rsidR="00CA11AD" w:rsidRPr="00CA11AD" w:rsidRDefault="00CA11AD" w:rsidP="00CA11AD">
      <w:pPr>
        <w:pStyle w:val="a3"/>
      </w:pPr>
      <w:r>
        <w:t>ч</w:t>
      </w:r>
      <w:r w:rsidRPr="00CA11AD">
        <w:t>исленность населения - 3000 человек;</w:t>
      </w:r>
    </w:p>
    <w:p w:rsidR="00CA11AD" w:rsidRDefault="00CA11AD" w:rsidP="00CA11AD">
      <w:pPr>
        <w:pStyle w:val="a3"/>
      </w:pPr>
      <w:r>
        <w:t>о</w:t>
      </w:r>
      <w:r w:rsidRPr="00CA11AD">
        <w:t>бщее количество автомобилей - 1950 легковых автомобилей</w:t>
      </w:r>
      <w:r>
        <w:t>.</w:t>
      </w:r>
    </w:p>
    <w:p w:rsidR="00CA11AD" w:rsidRPr="00CA11AD" w:rsidRDefault="00CA11AD" w:rsidP="00CA11AD">
      <w:pPr>
        <w:pStyle w:val="a9"/>
      </w:pPr>
      <w:r w:rsidRPr="00CA11AD">
        <w:t xml:space="preserve">Требования к обеспеченности легкового транспорта АЗС, СТО и гаражами в </w:t>
      </w:r>
      <w:proofErr w:type="spellStart"/>
      <w:r w:rsidRPr="00CA11AD">
        <w:t>Вулканном</w:t>
      </w:r>
      <w:proofErr w:type="spellEnd"/>
      <w:r w:rsidRPr="00CA11AD">
        <w:t xml:space="preserve"> городском поселении приведе</w:t>
      </w:r>
      <w:r>
        <w:t>ны в СП 42.13330.2011.</w:t>
      </w:r>
    </w:p>
    <w:p w:rsidR="00CA11AD" w:rsidRPr="00CA11AD" w:rsidRDefault="00CA11AD" w:rsidP="00CA11AD">
      <w:pPr>
        <w:pStyle w:val="a9"/>
      </w:pPr>
      <w:r>
        <w:t xml:space="preserve">Проектом </w:t>
      </w:r>
      <w:r w:rsidRPr="00CA11AD">
        <w:t>Генерального план</w:t>
      </w:r>
      <w:r>
        <w:t>а</w:t>
      </w:r>
      <w:r w:rsidRPr="00CA11AD">
        <w:t xml:space="preserve"> предусмотрены следующие мероприятия:</w:t>
      </w:r>
    </w:p>
    <w:p w:rsidR="00CA11AD" w:rsidRPr="00CA11AD" w:rsidRDefault="00CA11AD" w:rsidP="00CA11AD">
      <w:pPr>
        <w:pStyle w:val="a3"/>
      </w:pPr>
      <w:r w:rsidRPr="00CA11AD">
        <w:t>строительство СТО на 9 постов;</w:t>
      </w:r>
    </w:p>
    <w:p w:rsidR="00CA11AD" w:rsidRPr="00CA11AD" w:rsidRDefault="00CA11AD" w:rsidP="00CA11AD">
      <w:pPr>
        <w:pStyle w:val="a3"/>
      </w:pPr>
      <w:r w:rsidRPr="00CA11AD">
        <w:t xml:space="preserve">строительство одноэтажных гаражей на 586 </w:t>
      </w:r>
      <w:proofErr w:type="spellStart"/>
      <w:r w:rsidRPr="00CA11AD">
        <w:t>машино</w:t>
      </w:r>
      <w:proofErr w:type="spellEnd"/>
      <w:r w:rsidRPr="00CA11AD">
        <w:t>-мест;</w:t>
      </w:r>
    </w:p>
    <w:p w:rsidR="00CA11AD" w:rsidRDefault="00CA11AD" w:rsidP="00CA11AD">
      <w:pPr>
        <w:pStyle w:val="a3"/>
      </w:pPr>
      <w:r w:rsidRPr="00CA11AD">
        <w:t>увеличение количества топливо-раздаточных колонок на существующей АЗС до 3-х.</w:t>
      </w:r>
    </w:p>
    <w:p w:rsidR="00223782" w:rsidRDefault="00223782" w:rsidP="00223782">
      <w:pPr>
        <w:pStyle w:val="a9"/>
      </w:pPr>
      <w:r w:rsidRPr="00223782">
        <w:t xml:space="preserve">Перспективная схема организации улично-дорожной сети в </w:t>
      </w:r>
      <w:proofErr w:type="spellStart"/>
      <w:r>
        <w:t>Вулканном</w:t>
      </w:r>
      <w:proofErr w:type="spellEnd"/>
      <w:r>
        <w:t xml:space="preserve"> городском поселение</w:t>
      </w:r>
      <w:r w:rsidRPr="00223782">
        <w:t xml:space="preserve">, в соответствии с </w:t>
      </w:r>
      <w:r>
        <w:t>Генеральным представлена на рисунке 4-1</w:t>
      </w:r>
      <w:r w:rsidRPr="00223782">
        <w:t>.</w:t>
      </w:r>
    </w:p>
    <w:p w:rsidR="00223782" w:rsidRDefault="00223782" w:rsidP="00223782">
      <w:pPr>
        <w:pStyle w:val="afa"/>
      </w:pPr>
      <w:r>
        <w:drawing>
          <wp:anchor distT="0" distB="0" distL="114300" distR="114300" simplePos="0" relativeHeight="251660288" behindDoc="0" locked="0" layoutInCell="1" allowOverlap="1" wp14:anchorId="76213049" wp14:editId="72465435">
            <wp:simplePos x="0" y="0"/>
            <wp:positionH relativeFrom="column">
              <wp:posOffset>3751353</wp:posOffset>
            </wp:positionH>
            <wp:positionV relativeFrom="paragraph">
              <wp:posOffset>768314</wp:posOffset>
            </wp:positionV>
            <wp:extent cx="1560422" cy="1454742"/>
            <wp:effectExtent l="0" t="0" r="1905"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nked22007нс_Карта_автомобильных_дорог_LI.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60422" cy="1454742"/>
                    </a:xfrm>
                    <a:prstGeom prst="rect">
                      <a:avLst/>
                    </a:prstGeom>
                  </pic:spPr>
                </pic:pic>
              </a:graphicData>
            </a:graphic>
            <wp14:sizeRelH relativeFrom="margin">
              <wp14:pctWidth>0</wp14:pctWidth>
            </wp14:sizeRelH>
            <wp14:sizeRelV relativeFrom="margin">
              <wp14:pctHeight>0</wp14:pctHeight>
            </wp14:sizeRelV>
          </wp:anchor>
        </w:drawing>
      </w:r>
      <w:r>
        <w:drawing>
          <wp:inline distT="0" distB="0" distL="0" distR="0" wp14:anchorId="0F19607B" wp14:editId="5B96FF76">
            <wp:extent cx="4791075" cy="5731362"/>
            <wp:effectExtent l="0" t="0" r="0" b="317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22007нс_Карта_автомобильных_дорог.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97270" cy="5738773"/>
                    </a:xfrm>
                    <a:prstGeom prst="rect">
                      <a:avLst/>
                    </a:prstGeom>
                  </pic:spPr>
                </pic:pic>
              </a:graphicData>
            </a:graphic>
          </wp:inline>
        </w:drawing>
      </w:r>
    </w:p>
    <w:p w:rsidR="00223782" w:rsidRDefault="00223782" w:rsidP="00223782">
      <w:pPr>
        <w:pStyle w:val="a0"/>
        <w:rPr>
          <w:lang w:eastAsia="ru-RU"/>
        </w:rPr>
      </w:pPr>
      <w:r w:rsidRPr="00223782">
        <w:rPr>
          <w:lang w:eastAsia="ru-RU"/>
        </w:rPr>
        <w:lastRenderedPageBreak/>
        <w:t>Схема организации улично-дорожной сети</w:t>
      </w:r>
    </w:p>
    <w:p w:rsidR="00AE4B5D" w:rsidRDefault="00223782" w:rsidP="00AE4B5D">
      <w:pPr>
        <w:pStyle w:val="a9"/>
        <w:rPr>
          <w:lang w:eastAsia="ru-RU"/>
        </w:rPr>
      </w:pPr>
      <w:r>
        <w:rPr>
          <w:lang w:eastAsia="ru-RU"/>
        </w:rPr>
        <w:t xml:space="preserve">На ул. Центральная разработана проектно-сметная документация </w:t>
      </w:r>
      <w:r w:rsidRPr="00223782">
        <w:rPr>
          <w:lang w:eastAsia="ru-RU"/>
        </w:rPr>
        <w:t>«Реконструкция автомобильной дороги по ул. Центральной от КПП-ВАИ до гостиницы»</w:t>
      </w:r>
      <w:r>
        <w:rPr>
          <w:lang w:eastAsia="ru-RU"/>
        </w:rPr>
        <w:t xml:space="preserve">, </w:t>
      </w:r>
      <w:r w:rsidR="00AE4B5D">
        <w:rPr>
          <w:lang w:eastAsia="ru-RU"/>
        </w:rPr>
        <w:t>согласно сметных расчетов на реконструкцию необходимо 33 542,63тыс. руб. в том числе:</w:t>
      </w:r>
    </w:p>
    <w:p w:rsidR="00AE4B5D" w:rsidRPr="00AE4B5D" w:rsidRDefault="00AE4B5D" w:rsidP="00AE4B5D">
      <w:pPr>
        <w:pStyle w:val="a3"/>
      </w:pPr>
      <w:r w:rsidRPr="00AE4B5D">
        <w:t>Строительн</w:t>
      </w:r>
      <w:r>
        <w:t>ые</w:t>
      </w:r>
      <w:r w:rsidRPr="00AE4B5D">
        <w:t xml:space="preserve"> работ</w:t>
      </w:r>
      <w:r>
        <w:t xml:space="preserve">ы - </w:t>
      </w:r>
      <w:r w:rsidRPr="00AE4B5D">
        <w:t>32 612,55тыс. руб.</w:t>
      </w:r>
    </w:p>
    <w:p w:rsidR="00AE4B5D" w:rsidRPr="00AE4B5D" w:rsidRDefault="00AE4B5D" w:rsidP="00AE4B5D">
      <w:pPr>
        <w:pStyle w:val="a3"/>
      </w:pPr>
      <w:r w:rsidRPr="00AE4B5D">
        <w:t>Монтажны</w:t>
      </w:r>
      <w:r>
        <w:t>е</w:t>
      </w:r>
      <w:r w:rsidRPr="00AE4B5D">
        <w:t xml:space="preserve"> работ</w:t>
      </w:r>
      <w:r>
        <w:t xml:space="preserve">ы - </w:t>
      </w:r>
      <w:r w:rsidRPr="00AE4B5D">
        <w:t>205,26 тыс. руб.</w:t>
      </w:r>
    </w:p>
    <w:p w:rsidR="00223782" w:rsidRPr="00AE4B5D" w:rsidRDefault="00AE4B5D" w:rsidP="00AE4B5D">
      <w:pPr>
        <w:pStyle w:val="a3"/>
      </w:pPr>
      <w:r w:rsidRPr="00AE4B5D">
        <w:t>Прочие работы</w:t>
      </w:r>
      <w:r>
        <w:t xml:space="preserve"> - 724,82 тыс. руб.</w:t>
      </w:r>
    </w:p>
    <w:p w:rsidR="00BC1BE7" w:rsidRDefault="00BC1BE7" w:rsidP="00BC1BE7">
      <w:pPr>
        <w:pStyle w:val="11"/>
      </w:pPr>
      <w:bookmarkStart w:id="23" w:name="_Toc517768373"/>
      <w:r w:rsidRPr="00BC1BE7">
        <w:t>Снижение негативного воздействия транспортной инфраструктуры на окружающую среду и здоровье населения</w:t>
      </w:r>
      <w:bookmarkEnd w:id="23"/>
    </w:p>
    <w:p w:rsidR="00172E20" w:rsidRPr="009A69ED" w:rsidRDefault="00172E20" w:rsidP="009A69ED">
      <w:pPr>
        <w:pStyle w:val="a9"/>
      </w:pPr>
      <w:r w:rsidRPr="009A69ED">
        <w:t>Учитывая сложившуюся планировочную структуру городского поселения и характер дорожно-транспортной сети, отсутствие дорог с интенсивным движением в районах жилой застройки, можно сделать вывод о сравнительно благополучной экологической ситуации в части воздействия транспортной инфраструктуры на окружающую среду, безопасность и здоровье человека.</w:t>
      </w:r>
    </w:p>
    <w:p w:rsidR="00172E20" w:rsidRPr="009A69ED" w:rsidRDefault="00172E20" w:rsidP="009A69ED">
      <w:pPr>
        <w:pStyle w:val="a9"/>
      </w:pPr>
      <w:r w:rsidRPr="009A69ED">
        <w:t>Мероприятия по борьбе с загрязнением автотранспортом подразделяются на технические и планировочные.</w:t>
      </w:r>
    </w:p>
    <w:p w:rsidR="00172E20" w:rsidRPr="009A69ED" w:rsidRDefault="00172E20" w:rsidP="009A69ED">
      <w:pPr>
        <w:pStyle w:val="a9"/>
      </w:pPr>
      <w:r w:rsidRPr="009A69ED">
        <w:t>К техническим относятся:</w:t>
      </w:r>
    </w:p>
    <w:p w:rsidR="00172E20" w:rsidRPr="009A69ED" w:rsidRDefault="00172E20" w:rsidP="009A69ED">
      <w:pPr>
        <w:pStyle w:val="a3"/>
      </w:pPr>
      <w:r w:rsidRPr="009A69ED">
        <w:t>совершенствование и регулировка двигателей автомобилей с выбором оптимальных в санитарном отношении состава горючей смеси и режима зажигания;</w:t>
      </w:r>
    </w:p>
    <w:p w:rsidR="00172E20" w:rsidRPr="00172E20" w:rsidRDefault="00172E20" w:rsidP="009A69ED">
      <w:pPr>
        <w:pStyle w:val="a3"/>
      </w:pPr>
      <w:r w:rsidRPr="009A69ED">
        <w:t>применение газообразного топлива и др</w:t>
      </w:r>
      <w:r w:rsidRPr="00172E20">
        <w:t>.</w:t>
      </w:r>
    </w:p>
    <w:p w:rsidR="00172E20" w:rsidRPr="009A69ED" w:rsidRDefault="00172E20" w:rsidP="009A69ED">
      <w:pPr>
        <w:pStyle w:val="a9"/>
      </w:pPr>
      <w:r w:rsidRPr="009A69ED">
        <w:t>Планировочными мероприятиями, предусмотренными генеральным планом, являются:</w:t>
      </w:r>
    </w:p>
    <w:p w:rsidR="00172E20" w:rsidRPr="009A69ED" w:rsidRDefault="00172E20" w:rsidP="009A69ED">
      <w:pPr>
        <w:pStyle w:val="a3"/>
      </w:pPr>
      <w:r w:rsidRPr="009A69ED">
        <w:t>вывод большегрузного транспорта за пределы рассматриваемой территории;</w:t>
      </w:r>
    </w:p>
    <w:p w:rsidR="00172E20" w:rsidRPr="009A69ED" w:rsidRDefault="00172E20" w:rsidP="009A69ED">
      <w:pPr>
        <w:pStyle w:val="a3"/>
      </w:pPr>
      <w:r w:rsidRPr="009A69ED">
        <w:t>обеспечение требуемых разрывов с соответствующим озеленением между магистралями и застройкой;</w:t>
      </w:r>
    </w:p>
    <w:p w:rsidR="00172E20" w:rsidRPr="009A69ED" w:rsidRDefault="00172E20" w:rsidP="009A69ED">
      <w:pPr>
        <w:pStyle w:val="a3"/>
      </w:pPr>
      <w:r w:rsidRPr="009A69ED">
        <w:t>организация зеленых полос вдоль автомобильных дорог и озеленение внутри микрорайонных пространств, в соответствии с требованиями СП 42.13330.2011. Свод правил. "Градостроительство. Планировка и застройка городских и сельских поселений. Актуализированная редакция СНиП 2.07.01-89*.</w:t>
      </w:r>
    </w:p>
    <w:p w:rsidR="00172E20" w:rsidRPr="009A69ED" w:rsidRDefault="00172E20" w:rsidP="009A69ED">
      <w:pPr>
        <w:pStyle w:val="a9"/>
      </w:pPr>
      <w:r w:rsidRPr="009A69ED">
        <w:lastRenderedPageBreak/>
        <w:t>Реализация указанных мер будет осуществляться на основе повышения экологических требований к проектированию, строительству, ремонту и содержанию автомобильных дорог.</w:t>
      </w:r>
    </w:p>
    <w:p w:rsidR="00172E20" w:rsidRPr="009A69ED" w:rsidRDefault="00172E20" w:rsidP="009A69ED">
      <w:pPr>
        <w:pStyle w:val="a9"/>
      </w:pPr>
      <w:r w:rsidRPr="009A69ED">
        <w:t>Основной задачей в этой области является сокращение объемов выбросов автотранспортных средств, количества отходов при строительстве, реконструкции, ремонте и содержании автомобильных дорог.</w:t>
      </w:r>
    </w:p>
    <w:p w:rsidR="00172E20" w:rsidRPr="009A69ED" w:rsidRDefault="00172E20" w:rsidP="009A69ED">
      <w:pPr>
        <w:pStyle w:val="a9"/>
      </w:pPr>
      <w:r w:rsidRPr="009A69ED">
        <w:t>Отставание развития дорожной сети сдерживает социально-экономический рост во всех отраслях экономики и уменьшает мобильность передвижения трудовых ресурсов. Диспропорция роста перевозок к объёмам финансирования дорожного хозяйства привели к существенному ухудшению состояния автомобильных дорог и, как следствие, к росту доли дорожно-транспортных происшествий, причиной которых так же служит неудовлетворительные дорожные условия.</w:t>
      </w:r>
    </w:p>
    <w:p w:rsidR="00BC1BE7" w:rsidRDefault="00BC1BE7" w:rsidP="00BC1BE7">
      <w:pPr>
        <w:pStyle w:val="1"/>
      </w:pPr>
      <w:bookmarkStart w:id="24" w:name="_Toc517768374"/>
      <w:r w:rsidRPr="00BC1BE7">
        <w:lastRenderedPageBreak/>
        <w:t>Принципиальные варианты развития транспортной инфраструктуры поселения</w:t>
      </w:r>
      <w:bookmarkEnd w:id="24"/>
    </w:p>
    <w:p w:rsidR="00386F1D" w:rsidRPr="00BE716F" w:rsidRDefault="00386F1D" w:rsidP="00386F1D">
      <w:pPr>
        <w:pStyle w:val="a9"/>
      </w:pPr>
      <w:r w:rsidRPr="00BE716F">
        <w:t>Проектируемые транспортные схемы населенн</w:t>
      </w:r>
      <w:r>
        <w:t xml:space="preserve">ых </w:t>
      </w:r>
      <w:r w:rsidRPr="00BE716F">
        <w:t>пункт</w:t>
      </w:r>
      <w:r>
        <w:t>ов</w:t>
      </w:r>
      <w:r w:rsidRPr="00BE716F">
        <w:t xml:space="preserve">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w:t>
      </w:r>
    </w:p>
    <w:p w:rsidR="00386F1D" w:rsidRPr="00BE716F" w:rsidRDefault="00386F1D" w:rsidP="00386F1D">
      <w:pPr>
        <w:pStyle w:val="a9"/>
      </w:pPr>
      <w:r w:rsidRPr="00BE716F">
        <w:t>Целями Программы являются:</w:t>
      </w:r>
    </w:p>
    <w:p w:rsidR="00386F1D" w:rsidRPr="00BE716F" w:rsidRDefault="00386F1D" w:rsidP="00386F1D">
      <w:pPr>
        <w:pStyle w:val="a3"/>
        <w:numPr>
          <w:ilvl w:val="0"/>
          <w:numId w:val="6"/>
        </w:numPr>
      </w:pPr>
      <w:r w:rsidRPr="00BE716F">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386F1D" w:rsidRPr="00BE716F" w:rsidRDefault="00386F1D" w:rsidP="00386F1D">
      <w:pPr>
        <w:pStyle w:val="a3"/>
        <w:numPr>
          <w:ilvl w:val="0"/>
          <w:numId w:val="6"/>
        </w:numPr>
      </w:pPr>
      <w:r w:rsidRPr="00BE716F">
        <w:t>повышение доступности услуг транспортного комплекса для населения;</w:t>
      </w:r>
    </w:p>
    <w:p w:rsidR="00386F1D" w:rsidRPr="00BE716F" w:rsidRDefault="00386F1D" w:rsidP="00386F1D">
      <w:pPr>
        <w:pStyle w:val="a3"/>
        <w:numPr>
          <w:ilvl w:val="0"/>
          <w:numId w:val="6"/>
        </w:numPr>
      </w:pPr>
      <w:r w:rsidRPr="00BE716F">
        <w:t>повышение комплексной безопасности и устойчивости транспортной системы.</w:t>
      </w:r>
    </w:p>
    <w:p w:rsidR="00386F1D" w:rsidRPr="00BE716F" w:rsidRDefault="00386F1D" w:rsidP="00386F1D">
      <w:pPr>
        <w:pStyle w:val="a9"/>
      </w:pPr>
      <w:r w:rsidRPr="00BE716F">
        <w:t>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необходимо решить задачу, связанную с увеличением протяженности автомобильных дорог общего пользования местного значения, соответствующих нормативным требованиям. Это позволит увеличить пропускную способность дорожной сети, улучшить условия движения автотранспорта и снизить уровень аварийности за счет ликвидации грунтовых разрывов, реконструкции участков автомобильных дорог местного значения, имеющих переходный тип проезжей части.</w:t>
      </w:r>
    </w:p>
    <w:p w:rsidR="00386F1D" w:rsidRPr="00BE716F" w:rsidRDefault="00386F1D" w:rsidP="00386F1D">
      <w:pPr>
        <w:pStyle w:val="a9"/>
      </w:pPr>
      <w:r w:rsidRPr="00BE716F">
        <w:t>Для достижения цели по повышению доступности услуг транспортного комплекса для населения в области автомобильных дорог необходимо решить задачу, связанную с созданием условий для формирования единой дорожной сети, круглогодично доступной для населения.</w:t>
      </w:r>
    </w:p>
    <w:p w:rsidR="00386F1D" w:rsidRPr="00BE716F" w:rsidRDefault="00386F1D" w:rsidP="00386F1D">
      <w:pPr>
        <w:pStyle w:val="a9"/>
      </w:pPr>
      <w:r w:rsidRPr="00BE716F">
        <w:t>Для достижения цели по повышению комплексной безопасности и устойчивости транспортной системы в области автомобильных дорог необходимо решить задачи, связанные с повышением надежности и безопасности движения на автомобильных дорогах местного значения, а также обеспечением устойчивого функционирования дорожной сети и транспортной безопасности дорожного хозяйства. Дороги местного значения поселения в направлениях движения пешеходов необходимо оборудовать средствами снижения скоростей, средствами регулировки движения.</w:t>
      </w:r>
    </w:p>
    <w:p w:rsidR="00386F1D" w:rsidRPr="00BE716F" w:rsidRDefault="00386F1D" w:rsidP="00386F1D">
      <w:pPr>
        <w:pStyle w:val="a9"/>
      </w:pPr>
      <w:r w:rsidRPr="00BE716F">
        <w:lastRenderedPageBreak/>
        <w:t xml:space="preserve">Целью программы в области безопасности дорожного движения является сокращение количества лиц, погибших в результате дорожно-транспортных происшествий. Условиями ее достижения является решение </w:t>
      </w:r>
      <w:r>
        <w:t xml:space="preserve">задачи по </w:t>
      </w:r>
      <w:r w:rsidRPr="009B3882">
        <w:t>снижени</w:t>
      </w:r>
      <w:r>
        <w:t xml:space="preserve">ю </w:t>
      </w:r>
      <w:r w:rsidRPr="009B3882">
        <w:t>тяжести травм в дор</w:t>
      </w:r>
      <w:r>
        <w:t>ожно-транспортных происшествиях. Необходимо развитие</w:t>
      </w:r>
      <w:r w:rsidRPr="00930BE8">
        <w:t xml:space="preserve"> современной системы оказания помощи пострадавшим в дорожно-транспортных происшествиях - спасение жизней.</w:t>
      </w:r>
    </w:p>
    <w:p w:rsidR="00386F1D" w:rsidRPr="00BE716F" w:rsidRDefault="00386F1D" w:rsidP="00386F1D">
      <w:pPr>
        <w:pStyle w:val="a9"/>
      </w:pPr>
      <w:r w:rsidRPr="00BE716F">
        <w:t>Основными приоритетами развития транспортного комплекса муниципального образования должны стать:</w:t>
      </w:r>
    </w:p>
    <w:p w:rsidR="00386F1D" w:rsidRPr="00BE716F" w:rsidRDefault="00386F1D" w:rsidP="00386F1D">
      <w:pPr>
        <w:pStyle w:val="a9"/>
      </w:pPr>
      <w:r w:rsidRPr="00BE716F">
        <w:t>На первую очередь:</w:t>
      </w:r>
    </w:p>
    <w:p w:rsidR="00386F1D" w:rsidRPr="0085448A" w:rsidRDefault="00386F1D" w:rsidP="00386F1D">
      <w:pPr>
        <w:pStyle w:val="a3"/>
        <w:numPr>
          <w:ilvl w:val="0"/>
          <w:numId w:val="6"/>
        </w:numPr>
      </w:pPr>
      <w:r w:rsidRPr="0085448A">
        <w:t>расширение основных существующих главных и основных улиц с целью доведения их до проектных поперечных профилей;</w:t>
      </w:r>
    </w:p>
    <w:p w:rsidR="00386F1D" w:rsidRPr="00BE716F" w:rsidRDefault="00386F1D" w:rsidP="00386F1D">
      <w:pPr>
        <w:pStyle w:val="a3"/>
        <w:numPr>
          <w:ilvl w:val="0"/>
          <w:numId w:val="6"/>
        </w:numPr>
      </w:pPr>
      <w:r w:rsidRPr="00BE716F">
        <w:t>ремонт и реконструкция дорожного покрытия существующей улично-дорожной сети;</w:t>
      </w:r>
    </w:p>
    <w:p w:rsidR="00386F1D" w:rsidRPr="00BE716F" w:rsidRDefault="00386F1D" w:rsidP="00386F1D">
      <w:pPr>
        <w:pStyle w:val="a3"/>
        <w:numPr>
          <w:ilvl w:val="0"/>
          <w:numId w:val="6"/>
        </w:numPr>
      </w:pPr>
      <w:r w:rsidRPr="00BE716F">
        <w:t>резервирование земельных участков для новых автодорог и транспортных развязок;</w:t>
      </w:r>
    </w:p>
    <w:p w:rsidR="00386F1D" w:rsidRPr="00BE716F" w:rsidRDefault="00386F1D" w:rsidP="00386F1D">
      <w:pPr>
        <w:pStyle w:val="a3"/>
        <w:numPr>
          <w:ilvl w:val="0"/>
          <w:numId w:val="6"/>
        </w:numPr>
      </w:pPr>
      <w:r w:rsidRPr="00BE716F">
        <w:t>строительство улично-дорожной сети на территории районов</w:t>
      </w:r>
      <w:r>
        <w:t xml:space="preserve"> нового жилищного строительства.</w:t>
      </w:r>
    </w:p>
    <w:p w:rsidR="00386F1D" w:rsidRPr="00BE716F" w:rsidRDefault="00386F1D" w:rsidP="00386F1D">
      <w:pPr>
        <w:pStyle w:val="a9"/>
      </w:pPr>
      <w:r w:rsidRPr="00BE716F">
        <w:t>На расчётный срок:</w:t>
      </w:r>
    </w:p>
    <w:p w:rsidR="00386F1D" w:rsidRPr="00BE716F" w:rsidRDefault="00386F1D" w:rsidP="007716EC">
      <w:pPr>
        <w:pStyle w:val="a3"/>
      </w:pPr>
      <w:r w:rsidRPr="00BE716F">
        <w:t xml:space="preserve">дальнейшая интеграция в транспортный комплекс </w:t>
      </w:r>
      <w:proofErr w:type="spellStart"/>
      <w:r w:rsidR="007716EC" w:rsidRPr="007716EC">
        <w:t>Елизовского</w:t>
      </w:r>
      <w:proofErr w:type="spellEnd"/>
      <w:r w:rsidR="007716EC" w:rsidRPr="007716EC">
        <w:t xml:space="preserve"> </w:t>
      </w:r>
      <w:r w:rsidRPr="00BE716F">
        <w:t>муниципального района;</w:t>
      </w:r>
    </w:p>
    <w:p w:rsidR="00386F1D" w:rsidRPr="00BE716F" w:rsidRDefault="00386F1D" w:rsidP="00386F1D">
      <w:pPr>
        <w:pStyle w:val="a3"/>
        <w:numPr>
          <w:ilvl w:val="0"/>
          <w:numId w:val="6"/>
        </w:numPr>
      </w:pPr>
      <w:r w:rsidRPr="00BE716F">
        <w:t>упорядочение улично-дорожной сети в отдельных районах поселения, решаемое в комплексе с архитектурно-планировочными мероприятиями;</w:t>
      </w:r>
    </w:p>
    <w:p w:rsidR="00386F1D" w:rsidRPr="00BE716F" w:rsidRDefault="00386F1D" w:rsidP="00386F1D">
      <w:pPr>
        <w:pStyle w:val="a3"/>
        <w:numPr>
          <w:ilvl w:val="0"/>
          <w:numId w:val="6"/>
        </w:numPr>
      </w:pPr>
      <w:r w:rsidRPr="00BE716F">
        <w:t>строительство тротуаров и пешеходных пространств (скверы, бульвары) для организации системы пешеходного движения в поселении.</w:t>
      </w:r>
    </w:p>
    <w:p w:rsidR="00386F1D" w:rsidRPr="00BE716F" w:rsidRDefault="00386F1D" w:rsidP="00386F1D">
      <w:pPr>
        <w:pStyle w:val="a9"/>
      </w:pPr>
      <w:r w:rsidRPr="00BE716F">
        <w:t>Развитие транспорта на территории муниципального образования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386F1D" w:rsidRPr="00BE716F" w:rsidRDefault="00386F1D" w:rsidP="00386F1D">
      <w:pPr>
        <w:pStyle w:val="a9"/>
      </w:pPr>
      <w:r w:rsidRPr="00BE716F">
        <w:t>Предусмотренный программой комплекс мероприятий по планировочной организации территории и развитию транспортной инфраструктуры:</w:t>
      </w:r>
    </w:p>
    <w:p w:rsidR="00386F1D" w:rsidRPr="00BE716F" w:rsidRDefault="00386F1D" w:rsidP="00386F1D">
      <w:pPr>
        <w:pStyle w:val="a3"/>
        <w:numPr>
          <w:ilvl w:val="0"/>
          <w:numId w:val="6"/>
        </w:numPr>
      </w:pPr>
      <w:r w:rsidRPr="00BE716F">
        <w:t>создаст условия повышения качества работы транспортной инфраструктуры поселения;</w:t>
      </w:r>
    </w:p>
    <w:p w:rsidR="00386F1D" w:rsidRPr="00BE716F" w:rsidRDefault="00386F1D" w:rsidP="00386F1D">
      <w:pPr>
        <w:pStyle w:val="a3"/>
        <w:numPr>
          <w:ilvl w:val="0"/>
          <w:numId w:val="6"/>
        </w:numPr>
      </w:pPr>
      <w:r w:rsidRPr="00BE716F">
        <w:t>даст возможность развития производственного комплекса проектируемой территории;</w:t>
      </w:r>
    </w:p>
    <w:p w:rsidR="00386F1D" w:rsidRPr="00BE716F" w:rsidRDefault="00386F1D" w:rsidP="00386F1D">
      <w:pPr>
        <w:pStyle w:val="a3"/>
        <w:numPr>
          <w:ilvl w:val="0"/>
          <w:numId w:val="6"/>
        </w:numPr>
      </w:pPr>
      <w:r w:rsidRPr="00BE716F">
        <w:t>создаст условия для привлечения инвестиций;</w:t>
      </w:r>
    </w:p>
    <w:p w:rsidR="00386F1D" w:rsidRPr="00BE716F" w:rsidRDefault="00386F1D" w:rsidP="00386F1D">
      <w:pPr>
        <w:pStyle w:val="a3"/>
        <w:numPr>
          <w:ilvl w:val="0"/>
          <w:numId w:val="6"/>
        </w:numPr>
      </w:pPr>
      <w:r w:rsidRPr="00BE716F">
        <w:lastRenderedPageBreak/>
        <w:t xml:space="preserve">создаст условия для развития социально-экономических связей, улучшения экологической обстановки и безопасности проживания населения на территории </w:t>
      </w:r>
      <w:r>
        <w:t>городского</w:t>
      </w:r>
      <w:r w:rsidRPr="00BE716F">
        <w:t xml:space="preserve"> поселения.</w:t>
      </w:r>
    </w:p>
    <w:p w:rsidR="00BC1BE7" w:rsidRDefault="00BC1BE7" w:rsidP="00BC1BE7">
      <w:pPr>
        <w:pStyle w:val="1"/>
      </w:pPr>
      <w:bookmarkStart w:id="25" w:name="_Toc517768375"/>
      <w:r w:rsidRPr="00BC1BE7">
        <w:lastRenderedPageBreak/>
        <w:t>Перечень мероприятий (инвестиционных проектов) по проектированию, строительству и реконструкции объектов транспортной инфраструктуры городского поселения, и целевые показатели программы</w:t>
      </w:r>
      <w:bookmarkEnd w:id="25"/>
    </w:p>
    <w:p w:rsidR="00E918A8" w:rsidRPr="00E918A8" w:rsidRDefault="00E918A8" w:rsidP="00E918A8">
      <w:pPr>
        <w:pStyle w:val="a9"/>
      </w:pPr>
      <w:r w:rsidRPr="00E918A8">
        <w:t>Основными факторами, определяющими направления разработки и последующей реализации Программы, являются:</w:t>
      </w:r>
    </w:p>
    <w:p w:rsidR="00E918A8" w:rsidRPr="00E918A8" w:rsidRDefault="00E918A8" w:rsidP="00E918A8">
      <w:pPr>
        <w:pStyle w:val="a3"/>
      </w:pPr>
      <w:r w:rsidRPr="00E918A8">
        <w:t>тенденции социально-экономического развития поселения, характеризующиеся повышением численности населения, развитием рынка жилья, сфер обслуживания и промышленности;</w:t>
      </w:r>
    </w:p>
    <w:p w:rsidR="00E918A8" w:rsidRPr="00E918A8" w:rsidRDefault="00E918A8" w:rsidP="00E918A8">
      <w:pPr>
        <w:pStyle w:val="a3"/>
      </w:pPr>
      <w:r w:rsidRPr="00E918A8">
        <w:t>состояние существующей системы транспортной инфраструктуры;</w:t>
      </w:r>
    </w:p>
    <w:p w:rsidR="00E918A8" w:rsidRPr="00E918A8" w:rsidRDefault="00E918A8" w:rsidP="00E918A8">
      <w:pPr>
        <w:pStyle w:val="a3"/>
      </w:pPr>
      <w:r w:rsidRPr="00E918A8">
        <w:t>перспективное строительство, направленное на улучшение жилищных условий граждан.</w:t>
      </w:r>
    </w:p>
    <w:p w:rsidR="00E918A8" w:rsidRPr="00E918A8" w:rsidRDefault="00E918A8" w:rsidP="00E918A8">
      <w:pPr>
        <w:pStyle w:val="a9"/>
      </w:pPr>
      <w:r w:rsidRPr="00E918A8">
        <w:t>Для реализации поставленных целей и решения задач Программы, достижения планируемых значений показателей и индикаторов предусмотрено выполнение комплекса взаимоувязанных мероприятий.</w:t>
      </w:r>
    </w:p>
    <w:p w:rsidR="00E918A8" w:rsidRPr="00E918A8" w:rsidRDefault="00E918A8" w:rsidP="00E918A8">
      <w:pPr>
        <w:pStyle w:val="a9"/>
      </w:pPr>
      <w:r w:rsidRPr="00E918A8">
        <w:t>В рамках задачи, предусматривающей увеличение протяженности автомобильных дорог местного значения, соответствующих нормативным требованиям, предусмотрены мероприятия по реконструкции перегруженных движением участков автомобильных дорог, ликвидации грунтовых разрывов и реконструкции участков дорог, имеющих переходный тип дорожного покрытия проезжей части.</w:t>
      </w:r>
    </w:p>
    <w:p w:rsidR="00E918A8" w:rsidRPr="00E918A8" w:rsidRDefault="00E918A8" w:rsidP="00E918A8">
      <w:pPr>
        <w:pStyle w:val="a9"/>
      </w:pPr>
      <w:r w:rsidRPr="00E918A8">
        <w:t>В рамках задачи, предусматривающей меры по обеспечению устойчивого функционирования автомобильных дорог общего пользования местного значения, намечены мероприятия по организационной и правовой поддержке реализации задач муниципального заказчика Программы, направленные на проведение работ в целях государственной регистрации прав на объекты недвижимости дорожного хозяйства муниципальной собственности, установление придорожных полос автомобильных дорог местного значения и обозначение их на местности, информационное обеспечение дорожного хозяйства, выполнение работ и оказание услуг, направленных на обеспечение сохранности автомобильных дорог общего пользования местного значения, выполнение работ и оказание услуг, направленных на правовое обеспечение реализации Программы.</w:t>
      </w:r>
    </w:p>
    <w:p w:rsidR="00E918A8" w:rsidRPr="00E918A8" w:rsidRDefault="00E918A8" w:rsidP="00E918A8">
      <w:pPr>
        <w:pStyle w:val="a9"/>
      </w:pPr>
      <w:r w:rsidRPr="00E918A8">
        <w:t>Основой эффективной реализации мероприятий программы является точность и своевременность информационного обеспечения всех ее участников.</w:t>
      </w:r>
    </w:p>
    <w:p w:rsidR="00E918A8" w:rsidRPr="00E918A8" w:rsidRDefault="00E918A8" w:rsidP="00E918A8">
      <w:pPr>
        <w:pStyle w:val="a9"/>
      </w:pPr>
      <w:r w:rsidRPr="00E918A8">
        <w:lastRenderedPageBreak/>
        <w:t>Основными задачами мероприятия по информационному обеспечению являются:</w:t>
      </w:r>
    </w:p>
    <w:p w:rsidR="00E918A8" w:rsidRPr="00E918A8" w:rsidRDefault="00E918A8" w:rsidP="00E918A8">
      <w:pPr>
        <w:pStyle w:val="a3"/>
      </w:pPr>
      <w:r w:rsidRPr="00E918A8">
        <w:t>создание и поддержание единого информационного пространства в целях надежного управления дорожным хозяйством и эффективного контроля деятельности дорожных организаций и предприятий, привлеченных к выполнению мероприятий программы, а также повышения качества обслуживания пользователей дорог;</w:t>
      </w:r>
    </w:p>
    <w:p w:rsidR="00E918A8" w:rsidRPr="00E918A8" w:rsidRDefault="00E918A8" w:rsidP="00E918A8">
      <w:pPr>
        <w:pStyle w:val="a3"/>
      </w:pPr>
      <w:r w:rsidRPr="00E918A8">
        <w:t>обеспечение дорожных организаций необходимой информацией по реализации мероприятий программы;</w:t>
      </w:r>
    </w:p>
    <w:p w:rsidR="00E918A8" w:rsidRPr="00E918A8" w:rsidRDefault="00E918A8" w:rsidP="00E918A8">
      <w:pPr>
        <w:pStyle w:val="a3"/>
      </w:pPr>
      <w:r w:rsidRPr="00E918A8">
        <w:t>информирование населения о ходе выполнения программы и ее итогах, а также разъяснение ее целей и задач.</w:t>
      </w:r>
    </w:p>
    <w:p w:rsidR="00E918A8" w:rsidRPr="00E918A8" w:rsidRDefault="00E918A8" w:rsidP="00E918A8">
      <w:pPr>
        <w:pStyle w:val="a9"/>
      </w:pPr>
      <w:r w:rsidRPr="00E918A8">
        <w:t>В основу построения улично-дорожной сети положена идея увеличения числа связей между существующими и планируемыми районами на территории муниципального образования и включение улично-дорожной сети городского поселения в автодорожную систему региона.</w:t>
      </w:r>
    </w:p>
    <w:p w:rsidR="00E918A8" w:rsidRPr="00E918A8" w:rsidRDefault="00E918A8" w:rsidP="00E918A8">
      <w:pPr>
        <w:pStyle w:val="a9"/>
      </w:pPr>
      <w:r w:rsidRPr="00E918A8">
        <w:t>В соответствии с уровнем в иерархии улиц должен быть выполнен поперечный профиль каждой из них.</w:t>
      </w:r>
    </w:p>
    <w:p w:rsidR="00E918A8" w:rsidRPr="00E918A8" w:rsidRDefault="00E918A8" w:rsidP="00E918A8">
      <w:pPr>
        <w:pStyle w:val="a9"/>
      </w:pPr>
      <w:r w:rsidRPr="00E918A8">
        <w:t>Неизменными должны остаться ширина проезжих частей, типы развязок и основные направления движения. При подготовке комплексной транспортной схемы муниципального образования эти поперечные профили и схемы развязок могут быть откорректированы.</w:t>
      </w:r>
    </w:p>
    <w:p w:rsidR="00E918A8" w:rsidRPr="00E918A8" w:rsidRDefault="00E918A8" w:rsidP="00E918A8">
      <w:pPr>
        <w:pStyle w:val="a9"/>
      </w:pPr>
      <w:r w:rsidRPr="00E918A8">
        <w:t>При проектировании улиц и дорог в районах нового жилищного строительства необходимо соблюдать проектную ширину улиц в красных линиях,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 Проектируемые улицы должны размещаться, таким образом, на рельефе, чтобы было выполнено требование соблюдения нормативных уклонов. Необходимо уделять особое внимание проектированию и строительству основных улиц в условиях наличия сложных геоморфологических факторов.</w:t>
      </w:r>
    </w:p>
    <w:p w:rsidR="00E918A8" w:rsidRPr="00E918A8" w:rsidRDefault="00E918A8" w:rsidP="00E918A8">
      <w:pPr>
        <w:pStyle w:val="a9"/>
      </w:pPr>
      <w:r w:rsidRPr="00E918A8">
        <w:t>Мероприятия, выполнение которых необходимо по данному разделу:</w:t>
      </w:r>
    </w:p>
    <w:p w:rsidR="00E918A8" w:rsidRPr="00E918A8" w:rsidRDefault="00E918A8" w:rsidP="00E918A8">
      <w:pPr>
        <w:pStyle w:val="a3"/>
      </w:pPr>
      <w:r w:rsidRPr="00E918A8">
        <w:t>ремонт существующей сети автомобильных дорог общего пользования местного значения, в том числе и улично-дорожной сети, улучшение их транспортно-эксплуатационного состояния;</w:t>
      </w:r>
    </w:p>
    <w:p w:rsidR="00E918A8" w:rsidRPr="00E918A8" w:rsidRDefault="00E918A8" w:rsidP="00E918A8">
      <w:pPr>
        <w:pStyle w:val="a3"/>
      </w:pPr>
      <w:r w:rsidRPr="00E918A8">
        <w:t>реконструкция существующих улиц и дорог поселения, усовершенствование покрытий существующих жилых улиц внутри населённого пункта;</w:t>
      </w:r>
    </w:p>
    <w:p w:rsidR="00E918A8" w:rsidRPr="00E918A8" w:rsidRDefault="00E918A8" w:rsidP="00E918A8">
      <w:pPr>
        <w:pStyle w:val="a3"/>
      </w:pPr>
      <w:r w:rsidRPr="00E918A8">
        <w:lastRenderedPageBreak/>
        <w:t>строительство тротуаров;</w:t>
      </w:r>
    </w:p>
    <w:p w:rsidR="00E918A8" w:rsidRPr="00E918A8" w:rsidRDefault="00E918A8" w:rsidP="00E918A8">
      <w:pPr>
        <w:pStyle w:val="a3"/>
      </w:pPr>
      <w:r w:rsidRPr="00E918A8">
        <w:t>обеспечение сохранности автомобильных дорог общего пользования, находящихся в границах населённого пункта муниципального образования.</w:t>
      </w:r>
    </w:p>
    <w:p w:rsidR="00E918A8" w:rsidRPr="00E918A8" w:rsidRDefault="00E918A8" w:rsidP="00E918A8">
      <w:pPr>
        <w:pStyle w:val="a9"/>
      </w:pPr>
      <w:r w:rsidRPr="00E918A8">
        <w:t>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w:t>
      </w:r>
    </w:p>
    <w:p w:rsidR="00E918A8" w:rsidRPr="00E918A8" w:rsidRDefault="00E918A8" w:rsidP="00E918A8">
      <w:pPr>
        <w:pStyle w:val="a9"/>
      </w:pPr>
      <w:r w:rsidRPr="00E918A8">
        <w:t xml:space="preserve">Предполагается, что ведомственные и грузовые автомобили будут находиться на хранении в коммунально-складской и промышленной зоне поселения. </w:t>
      </w:r>
      <w:r w:rsidRPr="007B2467">
        <w:t>Постоянное и временное хранение легковых автомобилей населения предусматривается в границах приусадебных участков.</w:t>
      </w:r>
    </w:p>
    <w:p w:rsidR="00E918A8" w:rsidRPr="00E918A8" w:rsidRDefault="00E918A8" w:rsidP="00E918A8">
      <w:pPr>
        <w:pStyle w:val="a9"/>
      </w:pPr>
      <w:r w:rsidRPr="00E918A8">
        <w:t xml:space="preserve">Программой предусматривается создание </w:t>
      </w:r>
      <w:proofErr w:type="spellStart"/>
      <w:r w:rsidRPr="00E918A8">
        <w:t>безбар</w:t>
      </w:r>
      <w:r w:rsidR="00B345F5">
        <w:t>ъ</w:t>
      </w:r>
      <w:r w:rsidRPr="00E918A8">
        <w:t>ерной</w:t>
      </w:r>
      <w:proofErr w:type="spellEnd"/>
      <w:r w:rsidRPr="00E918A8">
        <w:t xml:space="preserve"> среды для маломобильных групп населения. С этой целью при проектировании общественных зданий должны предъявляться требования по устройству пандусов с нормативными уклонами, усовершенствованных покрытий тротуаров и всех необходимых требований, отнесённых к созданию </w:t>
      </w:r>
      <w:proofErr w:type="spellStart"/>
      <w:r w:rsidRPr="00E918A8">
        <w:t>безбар</w:t>
      </w:r>
      <w:r w:rsidR="00B345F5">
        <w:t>ъ</w:t>
      </w:r>
      <w:r w:rsidRPr="00E918A8">
        <w:t>ерной</w:t>
      </w:r>
      <w:proofErr w:type="spellEnd"/>
      <w:r w:rsidRPr="00E918A8">
        <w:t xml:space="preserve"> среды.</w:t>
      </w:r>
    </w:p>
    <w:p w:rsidR="00E918A8" w:rsidRPr="00E918A8" w:rsidRDefault="00E918A8" w:rsidP="00E918A8">
      <w:pPr>
        <w:pStyle w:val="a9"/>
      </w:pPr>
      <w:r w:rsidRPr="00E918A8">
        <w:t>При проектировании тротуаров и пешеходных дорожек следует соблюдать следующие рекомендации:</w:t>
      </w:r>
    </w:p>
    <w:p w:rsidR="00E918A8" w:rsidRPr="00E918A8" w:rsidRDefault="00E918A8" w:rsidP="00E918A8">
      <w:pPr>
        <w:pStyle w:val="a3"/>
      </w:pPr>
      <w:r w:rsidRPr="00E918A8">
        <w:t>тротуары и пешеходные дорожки необходимо проектировать в целях обеспечения непрерывности связей элементов комплекса пешеходных и транспортных путей, а также свободного доступа для всех людей, в том числе инвалидов и других маломобильных групп населения, к объектам их тяготения (зданиям, сооружениям, включая объекты транспортной инфраструктуры);</w:t>
      </w:r>
    </w:p>
    <w:p w:rsidR="00E918A8" w:rsidRPr="00E918A8" w:rsidRDefault="00E918A8" w:rsidP="00E918A8">
      <w:pPr>
        <w:pStyle w:val="a3"/>
      </w:pPr>
      <w:r w:rsidRPr="00E918A8">
        <w:t>тротуары и пешеходные дорожки следует прокладывать по кратчайшим (наиболее удобным) путям движения инвалидов и других маломобильных групп населения, с учетом обеспечения беспрепятственности и безопасности движения по ним указанных групп пешеходов;</w:t>
      </w:r>
    </w:p>
    <w:p w:rsidR="00E918A8" w:rsidRPr="00E918A8" w:rsidRDefault="00E918A8" w:rsidP="00E918A8">
      <w:pPr>
        <w:pStyle w:val="a3"/>
      </w:pPr>
      <w:r w:rsidRPr="00E918A8">
        <w:t>тротуары и пешеходные дорожки следует, по возможности, выполнять без изменения уровня продольного профиля, с минимальным числом пересечений с проезжей частью автомобильных дорог;</w:t>
      </w:r>
    </w:p>
    <w:p w:rsidR="00E918A8" w:rsidRPr="00E918A8" w:rsidRDefault="00E918A8" w:rsidP="00E918A8">
      <w:pPr>
        <w:pStyle w:val="a3"/>
      </w:pPr>
      <w:r w:rsidRPr="00E918A8">
        <w:t>необходимо обеспечение частичного или полного разделения основных встречных и пересекающихся потоков пешеходов в зонах массового тяготения населения, в том числе посредством организации одностороннего движения пешеходов с выделением в пределах тротуаров или пешеходных дорожек специальных полос, предназначенных для движения инвалидов и других маломобильных групп населения.</w:t>
      </w:r>
    </w:p>
    <w:p w:rsidR="00E918A8" w:rsidRPr="00E918A8" w:rsidRDefault="00E918A8" w:rsidP="00E918A8">
      <w:pPr>
        <w:pStyle w:val="a9"/>
      </w:pPr>
      <w:r w:rsidRPr="00E918A8">
        <w:lastRenderedPageBreak/>
        <w:t>Габаритные размеры тротуара и пешеходной дорожки устанавливают по ГОСТ Р 52766-2007, СП 42.13330.2011, а также с учетом «Рекомендаций по проектированию улиц и дорог городов и сельских поселений» (составлены к главе СНиП 2.07.01-89*, утв. ЦНИИП градостроительства Минстроя России 01.01.1994) и ОДМ 218.2.007-2011.</w:t>
      </w:r>
    </w:p>
    <w:p w:rsidR="00E918A8" w:rsidRPr="00E918A8" w:rsidRDefault="00E918A8" w:rsidP="00E918A8">
      <w:pPr>
        <w:pStyle w:val="a9"/>
      </w:pPr>
      <w:r w:rsidRPr="00E918A8">
        <w:t>Мероприятия по данному разделу:</w:t>
      </w:r>
    </w:p>
    <w:p w:rsidR="00E918A8" w:rsidRPr="00E918A8" w:rsidRDefault="00E918A8" w:rsidP="00E918A8">
      <w:pPr>
        <w:pStyle w:val="a1"/>
      </w:pPr>
      <w:r w:rsidRPr="00E918A8">
        <w:t>Формирование системы улиц с преимущественно пешеходным движением (расчётный срок – перспектива).</w:t>
      </w:r>
    </w:p>
    <w:p w:rsidR="00E918A8" w:rsidRPr="00E918A8" w:rsidRDefault="00E918A8" w:rsidP="00E918A8">
      <w:pPr>
        <w:pStyle w:val="a1"/>
      </w:pPr>
      <w:r w:rsidRPr="00E918A8">
        <w:t xml:space="preserve">Обеспечение административными мерами выполнения застройщиками требований по созданию </w:t>
      </w:r>
      <w:proofErr w:type="spellStart"/>
      <w:r w:rsidRPr="00E918A8">
        <w:t>безбарьерной</w:t>
      </w:r>
      <w:proofErr w:type="spellEnd"/>
      <w:r w:rsidRPr="00E918A8">
        <w:t xml:space="preserve"> среды (весь период).</w:t>
      </w:r>
    </w:p>
    <w:p w:rsidR="00E918A8" w:rsidRPr="00E918A8" w:rsidRDefault="00E918A8" w:rsidP="00E918A8">
      <w:pPr>
        <w:pStyle w:val="a9"/>
      </w:pPr>
      <w:r w:rsidRPr="00E918A8">
        <w:t>Мероприятиями Программы в части развития внешнего транспорта будут следующие:</w:t>
      </w:r>
    </w:p>
    <w:p w:rsidR="00E918A8" w:rsidRPr="00E918A8" w:rsidRDefault="00E918A8" w:rsidP="00E918A8">
      <w:pPr>
        <w:pStyle w:val="a1"/>
        <w:numPr>
          <w:ilvl w:val="0"/>
          <w:numId w:val="35"/>
        </w:numPr>
      </w:pPr>
      <w:r w:rsidRPr="00E918A8">
        <w:t>Учет в территориальном планировании муниципального образования мероприятий по строительству и реконструкции автомобильных дорог местного значения (весь период).</w:t>
      </w:r>
    </w:p>
    <w:p w:rsidR="00E918A8" w:rsidRPr="00E918A8" w:rsidRDefault="00E918A8" w:rsidP="00E918A8">
      <w:pPr>
        <w:pStyle w:val="a1"/>
      </w:pPr>
      <w:r w:rsidRPr="00E918A8">
        <w:t>Обеспечение при разработке проектов планировки и межевания резервирования коридоров перспективного строительства автомобильных дорог (весь период).</w:t>
      </w:r>
    </w:p>
    <w:p w:rsidR="00E918A8" w:rsidRPr="00E918A8" w:rsidRDefault="00E918A8" w:rsidP="00E918A8">
      <w:pPr>
        <w:pStyle w:val="a1"/>
      </w:pPr>
      <w:r w:rsidRPr="00E918A8">
        <w:t>Обеспечение соблюдения режима использования полос отвода и охранных зон автомобильных дорог местного значения (весь период) в рамках полномочий органов местного самоуправления.</w:t>
      </w:r>
    </w:p>
    <w:p w:rsidR="00E918A8" w:rsidRPr="00E918A8" w:rsidRDefault="00E918A8" w:rsidP="00E918A8">
      <w:pPr>
        <w:pStyle w:val="a9"/>
      </w:pPr>
      <w:r w:rsidRPr="00E918A8">
        <w:t xml:space="preserve">В рамках задачи, включающей меры по повышению надежности и безопасности движения по автомобильным дорогам местного значения, предусмотрены мероприятия, включающие направленные на повышение уровня обустройства автомобильных дорог, создание интеллектуальных систем организации движения, развитие </w:t>
      </w:r>
      <w:proofErr w:type="spellStart"/>
      <w:r w:rsidRPr="00E918A8">
        <w:t>надзорно</w:t>
      </w:r>
      <w:proofErr w:type="spellEnd"/>
      <w:r w:rsidRPr="00E918A8">
        <w:t>-контрольной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 Повышение уровня безопасности на автомобильных дорогах местного значения предполагается достигать за счет обустройства пешеходных переходов, освещения участков автомобильных дорог, установления искусственных неровностей, дорожных знаков, светофоров, нанесения дорожной разметки и других мероприятий.</w:t>
      </w:r>
    </w:p>
    <w:p w:rsidR="00E918A8" w:rsidRPr="00BD7BF6" w:rsidRDefault="00E918A8" w:rsidP="00E918A8">
      <w:pPr>
        <w:pStyle w:val="a9"/>
      </w:pPr>
      <w:r w:rsidRPr="00BD7BF6">
        <w:t xml:space="preserve">На пешеходных переходах, которыми регулярно пользуются слабовидящие и слепые люди, дополнительно к светофорной сигнализации рекомендуется применять звуковую сигнализацию, работающую в согласованном режиме с </w:t>
      </w:r>
      <w:r w:rsidRPr="00BD7BF6">
        <w:lastRenderedPageBreak/>
        <w:t>пешеходными светофорами. Звуковая сигнализация выполняется согласно ГОСТ Р 51648-2000 и предусматривает звуковые сигналы перехода.</w:t>
      </w:r>
    </w:p>
    <w:p w:rsidR="00E918A8" w:rsidRPr="00BD7BF6" w:rsidRDefault="00E918A8" w:rsidP="00E918A8">
      <w:pPr>
        <w:pStyle w:val="a9"/>
      </w:pPr>
      <w:r w:rsidRPr="00BD7BF6">
        <w:t>Достижение целей повышения безопасности дорожного движения на территории планируется за счет реализации следующих мероприятий:</w:t>
      </w:r>
    </w:p>
    <w:p w:rsidR="00E918A8" w:rsidRPr="00BD7BF6" w:rsidRDefault="00E918A8" w:rsidP="00E918A8">
      <w:pPr>
        <w:pStyle w:val="a3"/>
      </w:pPr>
      <w:r w:rsidRPr="00BD7BF6">
        <w:t xml:space="preserve">оборудование </w:t>
      </w:r>
      <w:r w:rsidR="00517FEA" w:rsidRPr="00BD7BF6">
        <w:t xml:space="preserve">опасных </w:t>
      </w:r>
      <w:r w:rsidRPr="00BD7BF6">
        <w:t>перекрестков светофорами со звуковой сигнализацией;</w:t>
      </w:r>
    </w:p>
    <w:p w:rsidR="00E918A8" w:rsidRPr="00E918A8" w:rsidRDefault="00E918A8" w:rsidP="00E918A8">
      <w:pPr>
        <w:pStyle w:val="a3"/>
      </w:pPr>
      <w:r w:rsidRPr="00E918A8">
        <w:t>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
    <w:p w:rsidR="00E918A8" w:rsidRPr="00E918A8" w:rsidRDefault="00E918A8" w:rsidP="00E918A8">
      <w:pPr>
        <w:pStyle w:val="a3"/>
      </w:pPr>
      <w:r w:rsidRPr="00E918A8">
        <w:t>информационно-пропагандистское обеспечение мероприятий по повышению безопасности дорожного движения;</w:t>
      </w:r>
    </w:p>
    <w:p w:rsidR="00E918A8" w:rsidRPr="00E918A8" w:rsidRDefault="00E918A8" w:rsidP="00E918A8">
      <w:pPr>
        <w:pStyle w:val="a3"/>
      </w:pPr>
      <w:r w:rsidRPr="00E918A8">
        <w:t>профилактика детского дорожно-транспортного травматизма;</w:t>
      </w:r>
    </w:p>
    <w:p w:rsidR="00E918A8" w:rsidRPr="00E918A8" w:rsidRDefault="00E918A8" w:rsidP="00E918A8">
      <w:pPr>
        <w:pStyle w:val="a3"/>
      </w:pPr>
      <w:r w:rsidRPr="00E918A8">
        <w:t>обеспечение контроля за выполнением мероприятий по обеспечению безопасности дорожного движения;</w:t>
      </w:r>
    </w:p>
    <w:p w:rsidR="00E918A8" w:rsidRPr="00E918A8" w:rsidRDefault="00E918A8" w:rsidP="00E918A8">
      <w:pPr>
        <w:pStyle w:val="a3"/>
      </w:pPr>
      <w:r w:rsidRPr="00E918A8">
        <w:t>развитие целевой системы воспитания и обучения детей безопасному поведению на улицах и дорогах;</w:t>
      </w:r>
    </w:p>
    <w:p w:rsidR="00E918A8" w:rsidRPr="00E918A8" w:rsidRDefault="00E918A8" w:rsidP="00E918A8">
      <w:pPr>
        <w:pStyle w:val="a3"/>
      </w:pPr>
      <w:r w:rsidRPr="00E918A8">
        <w:t>проведение проверок знаний ПДД водителей, осуществляющими пассажирские перевозки, во время государственного технического осмотра юридических лиц;</w:t>
      </w:r>
    </w:p>
    <w:p w:rsidR="00E918A8" w:rsidRPr="00E918A8" w:rsidRDefault="00E918A8" w:rsidP="00E918A8">
      <w:pPr>
        <w:pStyle w:val="a3"/>
      </w:pPr>
      <w:r w:rsidRPr="00E918A8">
        <w:t xml:space="preserve">обеспечение контроля за проведением </w:t>
      </w:r>
      <w:proofErr w:type="spellStart"/>
      <w:r w:rsidRPr="00E918A8">
        <w:t>предрейсовых</w:t>
      </w:r>
      <w:proofErr w:type="spellEnd"/>
      <w:r w:rsidRPr="00E918A8">
        <w:t xml:space="preserve"> и </w:t>
      </w:r>
      <w:proofErr w:type="spellStart"/>
      <w:r w:rsidRPr="00E918A8">
        <w:t>послерейсовых</w:t>
      </w:r>
      <w:proofErr w:type="spellEnd"/>
      <w:r w:rsidRPr="00E918A8">
        <w:t>, а также текущих медосмотров водителей транспортных средств, осуществляющих пассажирские и грузовые перевозки, силами медработников в соответствии с требованиями приказа МЗ РФ от 14.07.2003 года № 308 «О медицинском освидетельствовании на состояние опьянения»;</w:t>
      </w:r>
    </w:p>
    <w:p w:rsidR="00E918A8" w:rsidRPr="00E918A8" w:rsidRDefault="00E918A8" w:rsidP="00E918A8">
      <w:pPr>
        <w:pStyle w:val="a3"/>
      </w:pPr>
      <w:r w:rsidRPr="00E918A8">
        <w:t>подготовка, проведение обучения и аттестации спасателей созданных поисково-спасательных формирований;</w:t>
      </w:r>
    </w:p>
    <w:p w:rsidR="00E918A8" w:rsidRPr="00E918A8" w:rsidRDefault="00E918A8" w:rsidP="00E918A8">
      <w:pPr>
        <w:pStyle w:val="a3"/>
      </w:pPr>
      <w:r w:rsidRPr="00E918A8">
        <w:t>развитие системы организации движения транспортных средств и пешеходов и повышение безопасности дорожных условий;</w:t>
      </w:r>
    </w:p>
    <w:p w:rsidR="00E918A8" w:rsidRPr="00E918A8" w:rsidRDefault="00E918A8" w:rsidP="00E918A8">
      <w:pPr>
        <w:pStyle w:val="a3"/>
      </w:pPr>
      <w:r w:rsidRPr="00E918A8">
        <w:t>развитие системы оказания помощи пострадавшим в дорожно-транспортных происшествиях;</w:t>
      </w:r>
    </w:p>
    <w:p w:rsidR="00E918A8" w:rsidRPr="00E918A8" w:rsidRDefault="00E918A8" w:rsidP="00E918A8">
      <w:pPr>
        <w:pStyle w:val="a3"/>
      </w:pPr>
      <w:r w:rsidRPr="00E918A8">
        <w:t>организации деятельности по предупреждению аварийности.</w:t>
      </w:r>
    </w:p>
    <w:p w:rsidR="00E918A8" w:rsidRPr="00E918A8" w:rsidRDefault="00E918A8" w:rsidP="00E918A8">
      <w:pPr>
        <w:pStyle w:val="a9"/>
      </w:pPr>
      <w:r w:rsidRPr="00E918A8">
        <w:t xml:space="preserve">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целевых показателей транспортной инфраструктуры </w:t>
      </w:r>
      <w:proofErr w:type="spellStart"/>
      <w:r w:rsidR="00517FEA">
        <w:t>Вулканного</w:t>
      </w:r>
      <w:proofErr w:type="spellEnd"/>
      <w:r w:rsidR="00517FEA">
        <w:t xml:space="preserve"> </w:t>
      </w:r>
      <w:r w:rsidRPr="00E918A8">
        <w:t>городского поселения. Достижение целевых индикаторов в результате реализации программы комплексного развития характеризует будущую модель транспортной инфраструктуры поселения.</w:t>
      </w:r>
    </w:p>
    <w:p w:rsidR="00E918A8" w:rsidRPr="00E918A8" w:rsidRDefault="00E918A8" w:rsidP="00E918A8">
      <w:pPr>
        <w:pStyle w:val="a9"/>
      </w:pPr>
      <w:r w:rsidRPr="00E918A8">
        <w:t>Целевые индикаторы и показатели Программы представлены в таблице 6-1.</w:t>
      </w:r>
    </w:p>
    <w:p w:rsidR="00E918A8" w:rsidRPr="00E918A8" w:rsidRDefault="00E918A8" w:rsidP="00E918A8">
      <w:pPr>
        <w:pStyle w:val="110"/>
      </w:pPr>
      <w:r w:rsidRPr="00E918A8">
        <w:lastRenderedPageBreak/>
        <w:t>Целевые индикаторы и показатели Программы</w:t>
      </w:r>
    </w:p>
    <w:tbl>
      <w:tblPr>
        <w:tblStyle w:val="41"/>
        <w:tblW w:w="0" w:type="auto"/>
        <w:tblLayout w:type="fixed"/>
        <w:tblLook w:val="04A0" w:firstRow="1" w:lastRow="0" w:firstColumn="1" w:lastColumn="0" w:noHBand="0" w:noVBand="1"/>
      </w:tblPr>
      <w:tblGrid>
        <w:gridCol w:w="589"/>
        <w:gridCol w:w="3063"/>
        <w:gridCol w:w="851"/>
        <w:gridCol w:w="850"/>
        <w:gridCol w:w="851"/>
        <w:gridCol w:w="850"/>
        <w:gridCol w:w="851"/>
        <w:gridCol w:w="850"/>
        <w:gridCol w:w="816"/>
      </w:tblGrid>
      <w:tr w:rsidR="00E918A8" w:rsidRPr="00E918A8" w:rsidTr="002059E5">
        <w:trPr>
          <w:trHeight w:val="419"/>
          <w:tblHeader/>
        </w:trPr>
        <w:tc>
          <w:tcPr>
            <w:tcW w:w="589" w:type="dxa"/>
            <w:vMerge w:val="restart"/>
            <w:vAlign w:val="center"/>
          </w:tcPr>
          <w:p w:rsidR="00E918A8" w:rsidRPr="00E918A8" w:rsidRDefault="00E918A8" w:rsidP="00E918A8">
            <w:pPr>
              <w:pStyle w:val="af2"/>
            </w:pPr>
            <w:r w:rsidRPr="00E918A8">
              <w:t>№ п/п</w:t>
            </w:r>
          </w:p>
        </w:tc>
        <w:tc>
          <w:tcPr>
            <w:tcW w:w="3063" w:type="dxa"/>
            <w:vMerge w:val="restart"/>
            <w:vAlign w:val="center"/>
          </w:tcPr>
          <w:p w:rsidR="00E918A8" w:rsidRPr="00E918A8" w:rsidRDefault="00E918A8" w:rsidP="00E918A8">
            <w:pPr>
              <w:pStyle w:val="af2"/>
            </w:pPr>
            <w:r w:rsidRPr="00E918A8">
              <w:t>Наименование индикатора</w:t>
            </w:r>
          </w:p>
        </w:tc>
        <w:tc>
          <w:tcPr>
            <w:tcW w:w="851" w:type="dxa"/>
            <w:vMerge w:val="restart"/>
            <w:vAlign w:val="center"/>
          </w:tcPr>
          <w:p w:rsidR="00E918A8" w:rsidRPr="00E918A8" w:rsidRDefault="00E918A8" w:rsidP="00E918A8">
            <w:pPr>
              <w:pStyle w:val="af2"/>
            </w:pPr>
            <w:r w:rsidRPr="00E918A8">
              <w:t>Единица измерения</w:t>
            </w:r>
          </w:p>
        </w:tc>
        <w:tc>
          <w:tcPr>
            <w:tcW w:w="5068" w:type="dxa"/>
            <w:gridSpan w:val="6"/>
            <w:vAlign w:val="center"/>
          </w:tcPr>
          <w:p w:rsidR="00E918A8" w:rsidRPr="00E918A8" w:rsidRDefault="00E918A8" w:rsidP="00E918A8">
            <w:pPr>
              <w:pStyle w:val="af2"/>
            </w:pPr>
            <w:r w:rsidRPr="00E918A8">
              <w:t>Показатели по годам</w:t>
            </w:r>
          </w:p>
        </w:tc>
      </w:tr>
      <w:tr w:rsidR="00E918A8" w:rsidRPr="00E918A8" w:rsidTr="002059E5">
        <w:trPr>
          <w:trHeight w:val="680"/>
          <w:tblHeader/>
        </w:trPr>
        <w:tc>
          <w:tcPr>
            <w:tcW w:w="589" w:type="dxa"/>
            <w:vMerge/>
          </w:tcPr>
          <w:p w:rsidR="00E918A8" w:rsidRPr="00E918A8" w:rsidRDefault="00E918A8" w:rsidP="00E918A8">
            <w:pPr>
              <w:pStyle w:val="af2"/>
            </w:pPr>
          </w:p>
        </w:tc>
        <w:tc>
          <w:tcPr>
            <w:tcW w:w="3063" w:type="dxa"/>
            <w:vMerge/>
            <w:vAlign w:val="center"/>
          </w:tcPr>
          <w:p w:rsidR="00E918A8" w:rsidRPr="00E918A8" w:rsidRDefault="00E918A8" w:rsidP="00E918A8">
            <w:pPr>
              <w:pStyle w:val="af2"/>
            </w:pPr>
          </w:p>
        </w:tc>
        <w:tc>
          <w:tcPr>
            <w:tcW w:w="851" w:type="dxa"/>
            <w:vMerge/>
            <w:vAlign w:val="center"/>
          </w:tcPr>
          <w:p w:rsidR="00E918A8" w:rsidRPr="00E918A8" w:rsidRDefault="00E918A8" w:rsidP="00E918A8">
            <w:pPr>
              <w:pStyle w:val="af2"/>
            </w:pPr>
          </w:p>
        </w:tc>
        <w:tc>
          <w:tcPr>
            <w:tcW w:w="850" w:type="dxa"/>
            <w:vAlign w:val="center"/>
          </w:tcPr>
          <w:p w:rsidR="00E918A8" w:rsidRPr="00E918A8" w:rsidRDefault="00E918A8" w:rsidP="00517FEA">
            <w:pPr>
              <w:pStyle w:val="af2"/>
            </w:pPr>
            <w:r w:rsidRPr="00E918A8">
              <w:t>201</w:t>
            </w:r>
            <w:r w:rsidR="00517FEA">
              <w:t>8</w:t>
            </w:r>
          </w:p>
        </w:tc>
        <w:tc>
          <w:tcPr>
            <w:tcW w:w="851" w:type="dxa"/>
            <w:vAlign w:val="center"/>
          </w:tcPr>
          <w:p w:rsidR="00E918A8" w:rsidRPr="00E918A8" w:rsidRDefault="00E918A8" w:rsidP="00517FEA">
            <w:pPr>
              <w:pStyle w:val="af2"/>
            </w:pPr>
            <w:r w:rsidRPr="00E918A8">
              <w:t>201</w:t>
            </w:r>
            <w:r w:rsidR="00517FEA">
              <w:t>9</w:t>
            </w:r>
          </w:p>
        </w:tc>
        <w:tc>
          <w:tcPr>
            <w:tcW w:w="850" w:type="dxa"/>
            <w:vAlign w:val="center"/>
          </w:tcPr>
          <w:p w:rsidR="00E918A8" w:rsidRPr="00E918A8" w:rsidRDefault="00E918A8" w:rsidP="00517FEA">
            <w:pPr>
              <w:pStyle w:val="af2"/>
            </w:pPr>
            <w:r w:rsidRPr="00E918A8">
              <w:t>20</w:t>
            </w:r>
            <w:r w:rsidR="00517FEA">
              <w:t>20</w:t>
            </w:r>
          </w:p>
        </w:tc>
        <w:tc>
          <w:tcPr>
            <w:tcW w:w="851" w:type="dxa"/>
            <w:vAlign w:val="center"/>
          </w:tcPr>
          <w:p w:rsidR="00E918A8" w:rsidRPr="00E918A8" w:rsidRDefault="00E918A8" w:rsidP="00517FEA">
            <w:pPr>
              <w:pStyle w:val="af2"/>
            </w:pPr>
            <w:r w:rsidRPr="00E918A8">
              <w:t>202</w:t>
            </w:r>
            <w:r w:rsidR="00517FEA">
              <w:t>1</w:t>
            </w:r>
          </w:p>
        </w:tc>
        <w:tc>
          <w:tcPr>
            <w:tcW w:w="850" w:type="dxa"/>
            <w:vAlign w:val="center"/>
          </w:tcPr>
          <w:p w:rsidR="00E918A8" w:rsidRPr="00E918A8" w:rsidRDefault="00E918A8" w:rsidP="00517FEA">
            <w:pPr>
              <w:pStyle w:val="af2"/>
            </w:pPr>
            <w:r w:rsidRPr="00E918A8">
              <w:t>202</w:t>
            </w:r>
            <w:r w:rsidR="00517FEA">
              <w:t>2</w:t>
            </w:r>
          </w:p>
        </w:tc>
        <w:tc>
          <w:tcPr>
            <w:tcW w:w="816" w:type="dxa"/>
            <w:vAlign w:val="center"/>
          </w:tcPr>
          <w:p w:rsidR="00E918A8" w:rsidRPr="00E918A8" w:rsidRDefault="00E918A8" w:rsidP="00517FEA">
            <w:pPr>
              <w:pStyle w:val="af2"/>
            </w:pPr>
            <w:r w:rsidRPr="00E918A8">
              <w:t>202</w:t>
            </w:r>
            <w:r w:rsidR="00517FEA">
              <w:t>3</w:t>
            </w:r>
            <w:r w:rsidRPr="00E918A8">
              <w:t>-20</w:t>
            </w:r>
            <w:r w:rsidR="00517FEA">
              <w:t>37</w:t>
            </w:r>
          </w:p>
        </w:tc>
      </w:tr>
      <w:tr w:rsidR="00E918A8" w:rsidRPr="00E918A8" w:rsidTr="002059E5">
        <w:tc>
          <w:tcPr>
            <w:tcW w:w="589" w:type="dxa"/>
            <w:vAlign w:val="center"/>
          </w:tcPr>
          <w:p w:rsidR="00E918A8" w:rsidRPr="00E918A8" w:rsidRDefault="00E918A8" w:rsidP="00E918A8">
            <w:pPr>
              <w:pStyle w:val="af2"/>
            </w:pPr>
            <w:r w:rsidRPr="00E918A8">
              <w:t>1</w:t>
            </w:r>
          </w:p>
        </w:tc>
        <w:tc>
          <w:tcPr>
            <w:tcW w:w="3063" w:type="dxa"/>
          </w:tcPr>
          <w:p w:rsidR="00E918A8" w:rsidRPr="00E918A8" w:rsidRDefault="00E918A8" w:rsidP="00E918A8">
            <w:pPr>
              <w:pStyle w:val="af2"/>
            </w:pPr>
            <w:r w:rsidRPr="00E918A8">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851" w:type="dxa"/>
            <w:vAlign w:val="center"/>
          </w:tcPr>
          <w:p w:rsidR="00E918A8" w:rsidRPr="00E918A8" w:rsidRDefault="00E918A8" w:rsidP="00E918A8">
            <w:pPr>
              <w:pStyle w:val="af2"/>
            </w:pPr>
            <w:r w:rsidRPr="00E918A8">
              <w:t>%</w:t>
            </w:r>
          </w:p>
        </w:tc>
        <w:tc>
          <w:tcPr>
            <w:tcW w:w="850" w:type="dxa"/>
            <w:vAlign w:val="center"/>
          </w:tcPr>
          <w:p w:rsidR="00E918A8" w:rsidRPr="00E918A8" w:rsidRDefault="00E918A8" w:rsidP="00E918A8">
            <w:pPr>
              <w:pStyle w:val="af2"/>
            </w:pPr>
            <w:r w:rsidRPr="00E918A8">
              <w:t>90</w:t>
            </w:r>
          </w:p>
        </w:tc>
        <w:tc>
          <w:tcPr>
            <w:tcW w:w="851" w:type="dxa"/>
            <w:vAlign w:val="center"/>
          </w:tcPr>
          <w:p w:rsidR="00E918A8" w:rsidRPr="00E918A8" w:rsidRDefault="00E918A8" w:rsidP="00E918A8">
            <w:pPr>
              <w:pStyle w:val="af2"/>
            </w:pPr>
            <w:r w:rsidRPr="00E918A8">
              <w:t>80</w:t>
            </w:r>
          </w:p>
        </w:tc>
        <w:tc>
          <w:tcPr>
            <w:tcW w:w="850" w:type="dxa"/>
            <w:vAlign w:val="center"/>
          </w:tcPr>
          <w:p w:rsidR="00E918A8" w:rsidRPr="00E918A8" w:rsidRDefault="00E918A8" w:rsidP="00E918A8">
            <w:pPr>
              <w:pStyle w:val="af2"/>
            </w:pPr>
            <w:r w:rsidRPr="00E918A8">
              <w:t>71</w:t>
            </w:r>
          </w:p>
        </w:tc>
        <w:tc>
          <w:tcPr>
            <w:tcW w:w="851" w:type="dxa"/>
            <w:vAlign w:val="center"/>
          </w:tcPr>
          <w:p w:rsidR="00E918A8" w:rsidRPr="00E918A8" w:rsidRDefault="00E918A8" w:rsidP="00E918A8">
            <w:pPr>
              <w:pStyle w:val="af2"/>
            </w:pPr>
            <w:r w:rsidRPr="00E918A8">
              <w:t>62</w:t>
            </w:r>
          </w:p>
        </w:tc>
        <w:tc>
          <w:tcPr>
            <w:tcW w:w="850" w:type="dxa"/>
            <w:vAlign w:val="center"/>
          </w:tcPr>
          <w:p w:rsidR="00E918A8" w:rsidRPr="00E918A8" w:rsidRDefault="00E918A8" w:rsidP="00E918A8">
            <w:pPr>
              <w:pStyle w:val="af2"/>
            </w:pPr>
            <w:r w:rsidRPr="00E918A8">
              <w:t>45</w:t>
            </w:r>
          </w:p>
        </w:tc>
        <w:tc>
          <w:tcPr>
            <w:tcW w:w="816" w:type="dxa"/>
            <w:vAlign w:val="center"/>
          </w:tcPr>
          <w:p w:rsidR="00E918A8" w:rsidRPr="00E918A8" w:rsidRDefault="00E918A8" w:rsidP="00E918A8">
            <w:pPr>
              <w:pStyle w:val="af2"/>
            </w:pPr>
            <w:r w:rsidRPr="00E918A8">
              <w:t>0</w:t>
            </w:r>
          </w:p>
        </w:tc>
      </w:tr>
      <w:tr w:rsidR="00E918A8" w:rsidRPr="00E918A8" w:rsidTr="002059E5">
        <w:tc>
          <w:tcPr>
            <w:tcW w:w="589" w:type="dxa"/>
            <w:vAlign w:val="center"/>
          </w:tcPr>
          <w:p w:rsidR="00E918A8" w:rsidRPr="00E918A8" w:rsidRDefault="00E918A8" w:rsidP="00E918A8">
            <w:pPr>
              <w:pStyle w:val="af2"/>
            </w:pPr>
            <w:r w:rsidRPr="00E918A8">
              <w:t>2</w:t>
            </w:r>
          </w:p>
        </w:tc>
        <w:tc>
          <w:tcPr>
            <w:tcW w:w="3063" w:type="dxa"/>
          </w:tcPr>
          <w:p w:rsidR="00E918A8" w:rsidRPr="00E918A8" w:rsidRDefault="00E918A8" w:rsidP="00E918A8">
            <w:pPr>
              <w:pStyle w:val="af2"/>
            </w:pPr>
            <w:r w:rsidRPr="00E918A8">
              <w:t>Обеспеченность постоянной круглогодичной связи с сетью автомобильных дорог общего пользования по дорогам с твердым покрытием</w:t>
            </w:r>
          </w:p>
        </w:tc>
        <w:tc>
          <w:tcPr>
            <w:tcW w:w="851" w:type="dxa"/>
            <w:vAlign w:val="center"/>
          </w:tcPr>
          <w:p w:rsidR="00E918A8" w:rsidRPr="00E918A8" w:rsidRDefault="00E918A8" w:rsidP="00E918A8">
            <w:pPr>
              <w:pStyle w:val="af2"/>
            </w:pPr>
            <w:r w:rsidRPr="00E918A8">
              <w:t>%</w:t>
            </w:r>
          </w:p>
        </w:tc>
        <w:tc>
          <w:tcPr>
            <w:tcW w:w="850" w:type="dxa"/>
            <w:vAlign w:val="center"/>
          </w:tcPr>
          <w:p w:rsidR="00E918A8" w:rsidRPr="00E918A8" w:rsidRDefault="00E918A8" w:rsidP="00E918A8">
            <w:pPr>
              <w:pStyle w:val="af2"/>
            </w:pPr>
            <w:r w:rsidRPr="00E918A8">
              <w:t>90</w:t>
            </w:r>
          </w:p>
        </w:tc>
        <w:tc>
          <w:tcPr>
            <w:tcW w:w="851" w:type="dxa"/>
            <w:vAlign w:val="center"/>
          </w:tcPr>
          <w:p w:rsidR="00E918A8" w:rsidRPr="00E918A8" w:rsidRDefault="00E918A8" w:rsidP="00E918A8">
            <w:pPr>
              <w:pStyle w:val="af2"/>
            </w:pPr>
            <w:r w:rsidRPr="00E918A8">
              <w:t>90</w:t>
            </w:r>
          </w:p>
        </w:tc>
        <w:tc>
          <w:tcPr>
            <w:tcW w:w="850" w:type="dxa"/>
            <w:vAlign w:val="center"/>
          </w:tcPr>
          <w:p w:rsidR="00E918A8" w:rsidRPr="00E918A8" w:rsidRDefault="00E918A8" w:rsidP="00E918A8">
            <w:pPr>
              <w:pStyle w:val="af2"/>
            </w:pPr>
            <w:r w:rsidRPr="00E918A8">
              <w:t>93</w:t>
            </w:r>
          </w:p>
        </w:tc>
        <w:tc>
          <w:tcPr>
            <w:tcW w:w="851" w:type="dxa"/>
            <w:vAlign w:val="center"/>
          </w:tcPr>
          <w:p w:rsidR="00E918A8" w:rsidRPr="00E918A8" w:rsidRDefault="00E918A8" w:rsidP="00E918A8">
            <w:pPr>
              <w:pStyle w:val="af2"/>
            </w:pPr>
            <w:r w:rsidRPr="00E918A8">
              <w:t>95</w:t>
            </w:r>
          </w:p>
        </w:tc>
        <w:tc>
          <w:tcPr>
            <w:tcW w:w="850" w:type="dxa"/>
            <w:vAlign w:val="center"/>
          </w:tcPr>
          <w:p w:rsidR="00E918A8" w:rsidRPr="00E918A8" w:rsidRDefault="00E918A8" w:rsidP="00E918A8">
            <w:pPr>
              <w:pStyle w:val="af2"/>
            </w:pPr>
            <w:r w:rsidRPr="00E918A8">
              <w:t>98</w:t>
            </w:r>
          </w:p>
        </w:tc>
        <w:tc>
          <w:tcPr>
            <w:tcW w:w="816" w:type="dxa"/>
            <w:vAlign w:val="center"/>
          </w:tcPr>
          <w:p w:rsidR="00E918A8" w:rsidRPr="00E918A8" w:rsidRDefault="00E918A8" w:rsidP="00E918A8">
            <w:pPr>
              <w:pStyle w:val="af2"/>
            </w:pPr>
            <w:r w:rsidRPr="00E918A8">
              <w:t>100</w:t>
            </w:r>
          </w:p>
        </w:tc>
      </w:tr>
      <w:tr w:rsidR="00E918A8" w:rsidRPr="00E918A8" w:rsidTr="002059E5">
        <w:tc>
          <w:tcPr>
            <w:tcW w:w="589" w:type="dxa"/>
            <w:vAlign w:val="center"/>
          </w:tcPr>
          <w:p w:rsidR="00E918A8" w:rsidRPr="00E918A8" w:rsidRDefault="00E918A8" w:rsidP="00E918A8">
            <w:pPr>
              <w:pStyle w:val="af2"/>
            </w:pPr>
            <w:r w:rsidRPr="00E918A8">
              <w:t>3</w:t>
            </w:r>
          </w:p>
        </w:tc>
        <w:tc>
          <w:tcPr>
            <w:tcW w:w="3063" w:type="dxa"/>
          </w:tcPr>
          <w:p w:rsidR="00E918A8" w:rsidRPr="00E918A8" w:rsidRDefault="00E918A8" w:rsidP="00E918A8">
            <w:pPr>
              <w:pStyle w:val="af2"/>
            </w:pPr>
            <w:r w:rsidRPr="00E918A8">
              <w:t>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tc>
        <w:tc>
          <w:tcPr>
            <w:tcW w:w="851" w:type="dxa"/>
            <w:vAlign w:val="center"/>
          </w:tcPr>
          <w:p w:rsidR="00E918A8" w:rsidRPr="00E918A8" w:rsidRDefault="00E918A8" w:rsidP="00E918A8">
            <w:pPr>
              <w:pStyle w:val="af2"/>
            </w:pPr>
            <w:r w:rsidRPr="00E918A8">
              <w:t>%</w:t>
            </w:r>
          </w:p>
        </w:tc>
        <w:tc>
          <w:tcPr>
            <w:tcW w:w="850" w:type="dxa"/>
            <w:vAlign w:val="center"/>
          </w:tcPr>
          <w:p w:rsidR="00E918A8" w:rsidRPr="00E918A8" w:rsidRDefault="00E918A8" w:rsidP="00E918A8">
            <w:pPr>
              <w:pStyle w:val="af2"/>
            </w:pPr>
            <w:r w:rsidRPr="00E918A8">
              <w:t>18</w:t>
            </w:r>
          </w:p>
        </w:tc>
        <w:tc>
          <w:tcPr>
            <w:tcW w:w="851" w:type="dxa"/>
            <w:vAlign w:val="center"/>
          </w:tcPr>
          <w:p w:rsidR="00E918A8" w:rsidRPr="00E918A8" w:rsidRDefault="00E918A8" w:rsidP="00E918A8">
            <w:pPr>
              <w:pStyle w:val="af2"/>
            </w:pPr>
            <w:r w:rsidRPr="00E918A8">
              <w:t>30</w:t>
            </w:r>
          </w:p>
        </w:tc>
        <w:tc>
          <w:tcPr>
            <w:tcW w:w="850" w:type="dxa"/>
            <w:vAlign w:val="center"/>
          </w:tcPr>
          <w:p w:rsidR="00E918A8" w:rsidRPr="00E918A8" w:rsidRDefault="00E918A8" w:rsidP="00E918A8">
            <w:pPr>
              <w:pStyle w:val="af2"/>
            </w:pPr>
            <w:r w:rsidRPr="00E918A8">
              <w:t>32</w:t>
            </w:r>
          </w:p>
        </w:tc>
        <w:tc>
          <w:tcPr>
            <w:tcW w:w="851" w:type="dxa"/>
            <w:vAlign w:val="center"/>
          </w:tcPr>
          <w:p w:rsidR="00E918A8" w:rsidRPr="00E918A8" w:rsidRDefault="00E918A8" w:rsidP="00E918A8">
            <w:pPr>
              <w:pStyle w:val="af2"/>
            </w:pPr>
            <w:r w:rsidRPr="00E918A8">
              <w:t>42</w:t>
            </w:r>
          </w:p>
        </w:tc>
        <w:tc>
          <w:tcPr>
            <w:tcW w:w="850" w:type="dxa"/>
            <w:vAlign w:val="center"/>
          </w:tcPr>
          <w:p w:rsidR="00E918A8" w:rsidRPr="00E918A8" w:rsidRDefault="00E918A8" w:rsidP="00E918A8">
            <w:pPr>
              <w:pStyle w:val="af2"/>
            </w:pPr>
            <w:r w:rsidRPr="00E918A8">
              <w:t>55</w:t>
            </w:r>
          </w:p>
        </w:tc>
        <w:tc>
          <w:tcPr>
            <w:tcW w:w="816" w:type="dxa"/>
            <w:vAlign w:val="center"/>
          </w:tcPr>
          <w:p w:rsidR="00E918A8" w:rsidRPr="00E918A8" w:rsidRDefault="00E918A8" w:rsidP="00E918A8">
            <w:pPr>
              <w:pStyle w:val="af2"/>
            </w:pPr>
            <w:r w:rsidRPr="00E918A8">
              <w:t>100</w:t>
            </w:r>
          </w:p>
        </w:tc>
      </w:tr>
      <w:tr w:rsidR="00E918A8" w:rsidRPr="00E918A8" w:rsidTr="002059E5">
        <w:tc>
          <w:tcPr>
            <w:tcW w:w="589" w:type="dxa"/>
            <w:vAlign w:val="center"/>
          </w:tcPr>
          <w:p w:rsidR="00E918A8" w:rsidRPr="00E918A8" w:rsidRDefault="00E918A8" w:rsidP="00E918A8">
            <w:pPr>
              <w:pStyle w:val="af2"/>
            </w:pPr>
            <w:r w:rsidRPr="00E918A8">
              <w:t>4</w:t>
            </w:r>
          </w:p>
        </w:tc>
        <w:tc>
          <w:tcPr>
            <w:tcW w:w="3063" w:type="dxa"/>
          </w:tcPr>
          <w:p w:rsidR="00E918A8" w:rsidRPr="00E918A8" w:rsidRDefault="00E918A8" w:rsidP="00E918A8">
            <w:pPr>
              <w:pStyle w:val="af2"/>
            </w:pPr>
            <w:r w:rsidRPr="00E918A8">
              <w:t>Протяженность велосипедных дорожек</w:t>
            </w:r>
          </w:p>
        </w:tc>
        <w:tc>
          <w:tcPr>
            <w:tcW w:w="851" w:type="dxa"/>
            <w:vAlign w:val="center"/>
          </w:tcPr>
          <w:p w:rsidR="00E918A8" w:rsidRPr="00E918A8" w:rsidRDefault="00E918A8" w:rsidP="00E918A8">
            <w:pPr>
              <w:pStyle w:val="af2"/>
            </w:pPr>
            <w:r w:rsidRPr="00E918A8">
              <w:t>м</w:t>
            </w:r>
          </w:p>
        </w:tc>
        <w:tc>
          <w:tcPr>
            <w:tcW w:w="850" w:type="dxa"/>
            <w:vAlign w:val="center"/>
          </w:tcPr>
          <w:p w:rsidR="00E918A8" w:rsidRPr="00E918A8" w:rsidRDefault="00E918A8" w:rsidP="00E918A8">
            <w:pPr>
              <w:pStyle w:val="af2"/>
            </w:pPr>
            <w:r w:rsidRPr="00E918A8">
              <w:t>0</w:t>
            </w:r>
          </w:p>
        </w:tc>
        <w:tc>
          <w:tcPr>
            <w:tcW w:w="851" w:type="dxa"/>
            <w:vAlign w:val="center"/>
          </w:tcPr>
          <w:p w:rsidR="00E918A8" w:rsidRPr="00E918A8" w:rsidRDefault="00E918A8" w:rsidP="00E918A8">
            <w:pPr>
              <w:pStyle w:val="af2"/>
            </w:pPr>
            <w:r w:rsidRPr="00E918A8">
              <w:t>0</w:t>
            </w:r>
          </w:p>
        </w:tc>
        <w:tc>
          <w:tcPr>
            <w:tcW w:w="850" w:type="dxa"/>
            <w:vAlign w:val="center"/>
          </w:tcPr>
          <w:p w:rsidR="00E918A8" w:rsidRPr="00E918A8" w:rsidRDefault="00E918A8" w:rsidP="00E918A8">
            <w:pPr>
              <w:pStyle w:val="af2"/>
            </w:pPr>
            <w:r w:rsidRPr="00E918A8">
              <w:t>0</w:t>
            </w:r>
          </w:p>
        </w:tc>
        <w:tc>
          <w:tcPr>
            <w:tcW w:w="851" w:type="dxa"/>
            <w:vAlign w:val="center"/>
          </w:tcPr>
          <w:p w:rsidR="00E918A8" w:rsidRPr="00E918A8" w:rsidRDefault="00E918A8" w:rsidP="00E918A8">
            <w:pPr>
              <w:pStyle w:val="af2"/>
            </w:pPr>
            <w:r w:rsidRPr="00E918A8">
              <w:t>0</w:t>
            </w:r>
          </w:p>
        </w:tc>
        <w:tc>
          <w:tcPr>
            <w:tcW w:w="850" w:type="dxa"/>
            <w:vAlign w:val="center"/>
          </w:tcPr>
          <w:p w:rsidR="00E918A8" w:rsidRPr="00E918A8" w:rsidRDefault="00E918A8" w:rsidP="00E918A8">
            <w:pPr>
              <w:pStyle w:val="af2"/>
            </w:pPr>
            <w:r w:rsidRPr="00E918A8">
              <w:t>0</w:t>
            </w:r>
          </w:p>
        </w:tc>
        <w:tc>
          <w:tcPr>
            <w:tcW w:w="816" w:type="dxa"/>
            <w:vAlign w:val="center"/>
          </w:tcPr>
          <w:p w:rsidR="00E918A8" w:rsidRPr="00E918A8" w:rsidRDefault="00E918A8" w:rsidP="00E918A8">
            <w:pPr>
              <w:pStyle w:val="af2"/>
            </w:pPr>
            <w:r w:rsidRPr="00E918A8">
              <w:t>500</w:t>
            </w:r>
          </w:p>
        </w:tc>
      </w:tr>
      <w:tr w:rsidR="00E918A8" w:rsidRPr="00E918A8" w:rsidTr="002059E5">
        <w:tc>
          <w:tcPr>
            <w:tcW w:w="589" w:type="dxa"/>
            <w:vAlign w:val="center"/>
          </w:tcPr>
          <w:p w:rsidR="00E918A8" w:rsidRPr="00E918A8" w:rsidRDefault="00E918A8" w:rsidP="00E918A8">
            <w:pPr>
              <w:pStyle w:val="af2"/>
            </w:pPr>
            <w:r w:rsidRPr="00E918A8">
              <w:t>5</w:t>
            </w:r>
          </w:p>
        </w:tc>
        <w:tc>
          <w:tcPr>
            <w:tcW w:w="3063" w:type="dxa"/>
          </w:tcPr>
          <w:p w:rsidR="00E918A8" w:rsidRPr="00E918A8" w:rsidRDefault="00E918A8" w:rsidP="00E918A8">
            <w:pPr>
              <w:pStyle w:val="af2"/>
            </w:pPr>
            <w:r w:rsidRPr="00E918A8">
              <w:t>Обеспеченность транспортного обслуживания населения</w:t>
            </w:r>
          </w:p>
        </w:tc>
        <w:tc>
          <w:tcPr>
            <w:tcW w:w="851" w:type="dxa"/>
            <w:vAlign w:val="center"/>
          </w:tcPr>
          <w:p w:rsidR="00E918A8" w:rsidRPr="00E918A8" w:rsidRDefault="00E918A8" w:rsidP="00E918A8">
            <w:pPr>
              <w:pStyle w:val="af2"/>
            </w:pPr>
            <w:r w:rsidRPr="00E918A8">
              <w:t>%</w:t>
            </w:r>
          </w:p>
        </w:tc>
        <w:tc>
          <w:tcPr>
            <w:tcW w:w="850" w:type="dxa"/>
            <w:vAlign w:val="center"/>
          </w:tcPr>
          <w:p w:rsidR="00E918A8" w:rsidRPr="00E918A8" w:rsidRDefault="00E918A8" w:rsidP="00E918A8">
            <w:pPr>
              <w:pStyle w:val="af2"/>
            </w:pPr>
            <w:r w:rsidRPr="00E918A8">
              <w:t>85</w:t>
            </w:r>
          </w:p>
        </w:tc>
        <w:tc>
          <w:tcPr>
            <w:tcW w:w="851" w:type="dxa"/>
            <w:vAlign w:val="center"/>
          </w:tcPr>
          <w:p w:rsidR="00E918A8" w:rsidRPr="00E918A8" w:rsidRDefault="00E918A8" w:rsidP="00E918A8">
            <w:pPr>
              <w:pStyle w:val="af2"/>
            </w:pPr>
            <w:r w:rsidRPr="00E918A8">
              <w:t>86</w:t>
            </w:r>
          </w:p>
        </w:tc>
        <w:tc>
          <w:tcPr>
            <w:tcW w:w="850" w:type="dxa"/>
            <w:vAlign w:val="center"/>
          </w:tcPr>
          <w:p w:rsidR="00E918A8" w:rsidRPr="00E918A8" w:rsidRDefault="00E918A8" w:rsidP="00E918A8">
            <w:pPr>
              <w:pStyle w:val="af2"/>
            </w:pPr>
            <w:r w:rsidRPr="00E918A8">
              <w:t>88</w:t>
            </w:r>
          </w:p>
        </w:tc>
        <w:tc>
          <w:tcPr>
            <w:tcW w:w="851" w:type="dxa"/>
            <w:vAlign w:val="center"/>
          </w:tcPr>
          <w:p w:rsidR="00E918A8" w:rsidRPr="00E918A8" w:rsidRDefault="00E918A8" w:rsidP="00E918A8">
            <w:pPr>
              <w:pStyle w:val="af2"/>
            </w:pPr>
            <w:r w:rsidRPr="00E918A8">
              <w:t>90</w:t>
            </w:r>
          </w:p>
        </w:tc>
        <w:tc>
          <w:tcPr>
            <w:tcW w:w="850" w:type="dxa"/>
            <w:vAlign w:val="center"/>
          </w:tcPr>
          <w:p w:rsidR="00E918A8" w:rsidRPr="00E918A8" w:rsidRDefault="00E918A8" w:rsidP="00E918A8">
            <w:pPr>
              <w:pStyle w:val="af2"/>
            </w:pPr>
            <w:r w:rsidRPr="00E918A8">
              <w:t>92</w:t>
            </w:r>
          </w:p>
        </w:tc>
        <w:tc>
          <w:tcPr>
            <w:tcW w:w="816" w:type="dxa"/>
            <w:vAlign w:val="center"/>
          </w:tcPr>
          <w:p w:rsidR="00E918A8" w:rsidRPr="00E918A8" w:rsidRDefault="00E918A8" w:rsidP="00E918A8">
            <w:pPr>
              <w:pStyle w:val="af2"/>
            </w:pPr>
            <w:r w:rsidRPr="00E918A8">
              <w:t>100</w:t>
            </w:r>
          </w:p>
        </w:tc>
      </w:tr>
      <w:tr w:rsidR="00E918A8" w:rsidRPr="00E918A8" w:rsidTr="002059E5">
        <w:tc>
          <w:tcPr>
            <w:tcW w:w="589" w:type="dxa"/>
            <w:vAlign w:val="center"/>
          </w:tcPr>
          <w:p w:rsidR="00E918A8" w:rsidRPr="00E918A8" w:rsidRDefault="00E918A8" w:rsidP="00E918A8">
            <w:pPr>
              <w:pStyle w:val="af2"/>
            </w:pPr>
            <w:r w:rsidRPr="00E918A8">
              <w:t>6</w:t>
            </w:r>
          </w:p>
        </w:tc>
        <w:tc>
          <w:tcPr>
            <w:tcW w:w="3063" w:type="dxa"/>
          </w:tcPr>
          <w:p w:rsidR="00E918A8" w:rsidRPr="00C64CC8" w:rsidRDefault="00E918A8" w:rsidP="00E918A8">
            <w:pPr>
              <w:pStyle w:val="af2"/>
            </w:pPr>
            <w:r w:rsidRPr="00C64CC8">
              <w:t>Протяженность отремонтированных дорог</w:t>
            </w:r>
          </w:p>
        </w:tc>
        <w:tc>
          <w:tcPr>
            <w:tcW w:w="851" w:type="dxa"/>
            <w:vAlign w:val="center"/>
          </w:tcPr>
          <w:p w:rsidR="00E918A8" w:rsidRPr="00C64CC8" w:rsidRDefault="00E918A8" w:rsidP="00E918A8">
            <w:pPr>
              <w:pStyle w:val="af2"/>
            </w:pPr>
            <w:r w:rsidRPr="00C64CC8">
              <w:t>км</w:t>
            </w:r>
          </w:p>
        </w:tc>
        <w:tc>
          <w:tcPr>
            <w:tcW w:w="850" w:type="dxa"/>
            <w:vAlign w:val="center"/>
          </w:tcPr>
          <w:p w:rsidR="00E918A8" w:rsidRPr="00C64CC8" w:rsidRDefault="00E918A8" w:rsidP="00E918A8">
            <w:pPr>
              <w:pStyle w:val="af2"/>
            </w:pPr>
            <w:r w:rsidRPr="00C64CC8">
              <w:t>-</w:t>
            </w:r>
          </w:p>
        </w:tc>
        <w:tc>
          <w:tcPr>
            <w:tcW w:w="851" w:type="dxa"/>
            <w:vAlign w:val="center"/>
          </w:tcPr>
          <w:p w:rsidR="00E918A8" w:rsidRPr="00C64CC8" w:rsidRDefault="00C64CC8" w:rsidP="00E918A8">
            <w:pPr>
              <w:pStyle w:val="af2"/>
            </w:pPr>
            <w:r w:rsidRPr="00C64CC8">
              <w:t>1,26</w:t>
            </w:r>
          </w:p>
        </w:tc>
        <w:tc>
          <w:tcPr>
            <w:tcW w:w="850" w:type="dxa"/>
            <w:vAlign w:val="center"/>
          </w:tcPr>
          <w:p w:rsidR="00E918A8" w:rsidRPr="00C64CC8" w:rsidRDefault="00C64CC8" w:rsidP="00E918A8">
            <w:pPr>
              <w:pStyle w:val="af2"/>
            </w:pPr>
            <w:r w:rsidRPr="00C64CC8">
              <w:t>1,07</w:t>
            </w:r>
          </w:p>
        </w:tc>
        <w:tc>
          <w:tcPr>
            <w:tcW w:w="851" w:type="dxa"/>
            <w:vAlign w:val="center"/>
          </w:tcPr>
          <w:p w:rsidR="00E918A8" w:rsidRPr="00C64CC8" w:rsidRDefault="00C64CC8" w:rsidP="00E918A8">
            <w:pPr>
              <w:pStyle w:val="af2"/>
            </w:pPr>
            <w:r w:rsidRPr="00C64CC8">
              <w:t>0,91</w:t>
            </w:r>
          </w:p>
        </w:tc>
        <w:tc>
          <w:tcPr>
            <w:tcW w:w="850" w:type="dxa"/>
            <w:vAlign w:val="center"/>
          </w:tcPr>
          <w:p w:rsidR="00E918A8" w:rsidRPr="00C64CC8" w:rsidRDefault="00C64CC8" w:rsidP="00E918A8">
            <w:pPr>
              <w:pStyle w:val="af2"/>
            </w:pPr>
            <w:r w:rsidRPr="00C64CC8">
              <w:t>0,77</w:t>
            </w:r>
          </w:p>
        </w:tc>
        <w:tc>
          <w:tcPr>
            <w:tcW w:w="816" w:type="dxa"/>
            <w:vAlign w:val="center"/>
          </w:tcPr>
          <w:p w:rsidR="00E918A8" w:rsidRPr="00C64CC8" w:rsidRDefault="00C64CC8" w:rsidP="00E918A8">
            <w:pPr>
              <w:pStyle w:val="af2"/>
            </w:pPr>
            <w:r w:rsidRPr="00C64CC8">
              <w:t>8,37</w:t>
            </w:r>
          </w:p>
        </w:tc>
      </w:tr>
    </w:tbl>
    <w:p w:rsidR="00517FEA" w:rsidRDefault="00E918A8" w:rsidP="00E918A8">
      <w:pPr>
        <w:pStyle w:val="a9"/>
        <w:sectPr w:rsidR="00517FEA" w:rsidSect="001D5E13">
          <w:headerReference w:type="first" r:id="rId16"/>
          <w:pgSz w:w="11906" w:h="16838"/>
          <w:pgMar w:top="1134" w:right="850" w:bottom="1134" w:left="1701" w:header="708" w:footer="708" w:gutter="0"/>
          <w:cols w:space="708"/>
          <w:docGrid w:linePitch="360"/>
        </w:sectPr>
      </w:pPr>
      <w:r w:rsidRPr="00E918A8">
        <w:t>Таблица 6-2 является сводной по всей Программе. В ней последовательно отражены все поставленные цели, затем задачи, которые необходимо решить для их выполнения. В свою очередь для каждой задачи указаны мероприятия.</w:t>
      </w:r>
    </w:p>
    <w:p w:rsidR="00517FEA" w:rsidRPr="00517FEA" w:rsidRDefault="00517FEA" w:rsidP="00517FEA">
      <w:pPr>
        <w:pStyle w:val="a9"/>
        <w:numPr>
          <w:ilvl w:val="5"/>
          <w:numId w:val="32"/>
        </w:numPr>
      </w:pPr>
      <w:r w:rsidRPr="00517FEA">
        <w:lastRenderedPageBreak/>
        <w:t>Сводная таблица по мероприятиям для реализации Программы</w:t>
      </w:r>
    </w:p>
    <w:tbl>
      <w:tblPr>
        <w:tblStyle w:val="114"/>
        <w:tblW w:w="0" w:type="auto"/>
        <w:tblLook w:val="04A0" w:firstRow="1" w:lastRow="0" w:firstColumn="1" w:lastColumn="0" w:noHBand="0" w:noVBand="1"/>
      </w:tblPr>
      <w:tblGrid>
        <w:gridCol w:w="4238"/>
        <w:gridCol w:w="4641"/>
        <w:gridCol w:w="5681"/>
      </w:tblGrid>
      <w:tr w:rsidR="00A93A94" w:rsidRPr="00A93A94" w:rsidTr="00720B17">
        <w:tc>
          <w:tcPr>
            <w:tcW w:w="14560" w:type="dxa"/>
            <w:gridSpan w:val="3"/>
          </w:tcPr>
          <w:p w:rsidR="00A93A94" w:rsidRPr="008F2C7A" w:rsidRDefault="00A93A94" w:rsidP="00A93A94">
            <w:pPr>
              <w:spacing w:before="120" w:after="120"/>
              <w:contextualSpacing/>
              <w:rPr>
                <w:rFonts w:ascii="Times New Roman" w:eastAsia="Calibri" w:hAnsi="Times New Roman" w:cs="Times New Roman"/>
                <w:b/>
                <w:iCs/>
                <w:sz w:val="20"/>
                <w:szCs w:val="20"/>
              </w:rPr>
            </w:pPr>
            <w:r w:rsidRPr="008F2C7A">
              <w:rPr>
                <w:rFonts w:ascii="Times New Roman" w:eastAsia="Calibri" w:hAnsi="Times New Roman" w:cs="Times New Roman"/>
                <w:b/>
                <w:iCs/>
              </w:rPr>
              <w:t>Цель:</w:t>
            </w:r>
            <w:r w:rsidRPr="008F2C7A">
              <w:rPr>
                <w:rFonts w:ascii="Times New Roman" w:eastAsia="Calibri" w:hAnsi="Times New Roman" w:cs="Times New Roman"/>
                <w:b/>
                <w:iCs/>
                <w:sz w:val="20"/>
                <w:szCs w:val="20"/>
              </w:rPr>
              <w:t xml:space="preserve"> </w:t>
            </w:r>
            <w:r w:rsidRPr="008F2C7A">
              <w:rPr>
                <w:rFonts w:ascii="Times New Roman" w:eastAsia="Calibri" w:hAnsi="Times New Roman" w:cs="Times New Roman"/>
                <w:iCs/>
                <w:sz w:val="20"/>
                <w:szCs w:val="20"/>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tc>
      </w:tr>
      <w:tr w:rsidR="00A93A94" w:rsidRPr="00A93A94" w:rsidTr="00720B17">
        <w:tc>
          <w:tcPr>
            <w:tcW w:w="4238" w:type="dxa"/>
          </w:tcPr>
          <w:p w:rsidR="00A93A94" w:rsidRPr="008F2C7A" w:rsidRDefault="00A93A94" w:rsidP="00A93A94">
            <w:pPr>
              <w:snapToGrid w:val="0"/>
              <w:spacing w:before="40" w:after="400" w:line="300" w:lineRule="auto"/>
              <w:contextualSpacing/>
              <w:jc w:val="center"/>
              <w:rPr>
                <w:rFonts w:ascii="Times New Roman" w:eastAsia="Calibri" w:hAnsi="Times New Roman" w:cs="Times New Roman"/>
                <w:b/>
              </w:rPr>
            </w:pPr>
            <w:r w:rsidRPr="008F2C7A">
              <w:rPr>
                <w:rFonts w:ascii="Times New Roman" w:eastAsia="Calibri" w:hAnsi="Times New Roman" w:cs="Times New Roman"/>
                <w:b/>
              </w:rPr>
              <w:t>Задача</w:t>
            </w:r>
          </w:p>
        </w:tc>
        <w:tc>
          <w:tcPr>
            <w:tcW w:w="4641" w:type="dxa"/>
          </w:tcPr>
          <w:p w:rsidR="00A93A94" w:rsidRPr="006C3116" w:rsidRDefault="00A93A94" w:rsidP="00A93A94">
            <w:pPr>
              <w:snapToGrid w:val="0"/>
              <w:spacing w:before="40" w:after="400" w:line="300" w:lineRule="auto"/>
              <w:contextualSpacing/>
              <w:jc w:val="center"/>
              <w:rPr>
                <w:rFonts w:ascii="Times New Roman" w:eastAsia="Calibri" w:hAnsi="Times New Roman" w:cs="Times New Roman"/>
                <w:b/>
              </w:rPr>
            </w:pPr>
            <w:r w:rsidRPr="006C3116">
              <w:rPr>
                <w:rFonts w:ascii="Times New Roman" w:eastAsia="Calibri" w:hAnsi="Times New Roman" w:cs="Times New Roman"/>
                <w:b/>
              </w:rPr>
              <w:t>Мероприятия</w:t>
            </w:r>
          </w:p>
        </w:tc>
        <w:tc>
          <w:tcPr>
            <w:tcW w:w="5681" w:type="dxa"/>
          </w:tcPr>
          <w:p w:rsidR="00A93A94" w:rsidRPr="006C3116" w:rsidRDefault="00A93A94" w:rsidP="00A93A94">
            <w:pPr>
              <w:snapToGrid w:val="0"/>
              <w:spacing w:before="40" w:after="400" w:line="300" w:lineRule="auto"/>
              <w:contextualSpacing/>
              <w:jc w:val="center"/>
              <w:rPr>
                <w:rFonts w:ascii="Times New Roman" w:eastAsia="Calibri" w:hAnsi="Times New Roman" w:cs="Times New Roman"/>
                <w:b/>
              </w:rPr>
            </w:pPr>
            <w:r w:rsidRPr="006C3116">
              <w:rPr>
                <w:rFonts w:ascii="Times New Roman" w:eastAsia="Calibri" w:hAnsi="Times New Roman" w:cs="Times New Roman"/>
                <w:b/>
              </w:rPr>
              <w:t>Результат</w:t>
            </w:r>
          </w:p>
        </w:tc>
      </w:tr>
      <w:tr w:rsidR="00A93A94" w:rsidRPr="00A93A94" w:rsidTr="00720B17">
        <w:trPr>
          <w:trHeight w:val="385"/>
        </w:trPr>
        <w:tc>
          <w:tcPr>
            <w:tcW w:w="4238"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Увеличение протяженности автомобильных дорог местного значения, соответствующих нормативным требованиям.</w:t>
            </w:r>
          </w:p>
        </w:tc>
        <w:tc>
          <w:tcPr>
            <w:tcW w:w="4641" w:type="dxa"/>
          </w:tcPr>
          <w:p w:rsidR="00A93A94" w:rsidRPr="006C3116" w:rsidRDefault="00A93A94" w:rsidP="006C3116">
            <w:pPr>
              <w:spacing w:before="120" w:after="120"/>
              <w:contextualSpacing/>
              <w:jc w:val="both"/>
              <w:rPr>
                <w:rFonts w:ascii="Times New Roman" w:eastAsia="Calibri" w:hAnsi="Times New Roman" w:cs="Times New Roman"/>
                <w:iCs/>
                <w:sz w:val="20"/>
                <w:szCs w:val="20"/>
              </w:rPr>
            </w:pPr>
            <w:r w:rsidRPr="006C3116">
              <w:rPr>
                <w:rFonts w:ascii="Times New Roman" w:eastAsia="Calibri" w:hAnsi="Times New Roman" w:cs="Times New Roman"/>
                <w:iCs/>
                <w:sz w:val="20"/>
                <w:szCs w:val="20"/>
              </w:rPr>
              <w:t>Реконструкция автомобильных дорог общего пользования местного значения (</w:t>
            </w:r>
            <w:r w:rsidR="006C3116" w:rsidRPr="006C3116">
              <w:rPr>
                <w:rFonts w:ascii="Times New Roman" w:eastAsia="Calibri" w:hAnsi="Times New Roman" w:cs="Times New Roman"/>
                <w:iCs/>
                <w:sz w:val="20"/>
                <w:szCs w:val="20"/>
              </w:rPr>
              <w:t>3,865</w:t>
            </w:r>
            <w:r w:rsidRPr="006C3116">
              <w:rPr>
                <w:rFonts w:ascii="Times New Roman" w:eastAsia="Calibri" w:hAnsi="Times New Roman" w:cs="Times New Roman"/>
                <w:iCs/>
                <w:sz w:val="20"/>
                <w:szCs w:val="20"/>
              </w:rPr>
              <w:t xml:space="preserve"> км), ликвидации грунтовых разрывов и реконструкции участков дорог, имеющих переходный тип дорожного покрытия проезжей части.</w:t>
            </w:r>
          </w:p>
        </w:tc>
        <w:tc>
          <w:tcPr>
            <w:tcW w:w="5681" w:type="dxa"/>
            <w:vMerge w:val="restart"/>
          </w:tcPr>
          <w:p w:rsidR="006C3116" w:rsidRPr="006C3116" w:rsidRDefault="00A93A94" w:rsidP="00A93A94">
            <w:pPr>
              <w:spacing w:before="120" w:after="120"/>
              <w:contextualSpacing/>
              <w:jc w:val="both"/>
              <w:rPr>
                <w:rFonts w:ascii="Times New Roman" w:eastAsia="Calibri" w:hAnsi="Times New Roman" w:cs="Times New Roman"/>
                <w:iCs/>
                <w:sz w:val="20"/>
                <w:szCs w:val="20"/>
              </w:rPr>
            </w:pPr>
            <w:r w:rsidRPr="006C3116">
              <w:rPr>
                <w:rFonts w:ascii="Times New Roman" w:eastAsia="Calibri" w:hAnsi="Times New Roman" w:cs="Times New Roman"/>
                <w:iCs/>
                <w:sz w:val="20"/>
                <w:szCs w:val="20"/>
              </w:rPr>
              <w:t xml:space="preserve">К 2037 году все автомобильных дорог общего пользования местного значения </w:t>
            </w:r>
            <w:proofErr w:type="spellStart"/>
            <w:r w:rsidR="006C3116" w:rsidRPr="006C3116">
              <w:rPr>
                <w:rFonts w:ascii="Times New Roman" w:eastAsia="Calibri" w:hAnsi="Times New Roman" w:cs="Times New Roman"/>
                <w:iCs/>
                <w:sz w:val="20"/>
                <w:szCs w:val="20"/>
              </w:rPr>
              <w:t>Вулканного</w:t>
            </w:r>
            <w:proofErr w:type="spellEnd"/>
            <w:r w:rsidR="006C3116" w:rsidRPr="006C3116">
              <w:rPr>
                <w:rFonts w:ascii="Times New Roman" w:eastAsia="Calibri" w:hAnsi="Times New Roman" w:cs="Times New Roman"/>
                <w:iCs/>
                <w:sz w:val="20"/>
                <w:szCs w:val="20"/>
              </w:rPr>
              <w:t xml:space="preserve"> городского поселения</w:t>
            </w:r>
            <w:r w:rsidRPr="006C3116">
              <w:rPr>
                <w:rFonts w:ascii="Times New Roman" w:eastAsia="Calibri" w:hAnsi="Times New Roman" w:cs="Times New Roman"/>
                <w:iCs/>
                <w:sz w:val="20"/>
                <w:szCs w:val="20"/>
              </w:rPr>
              <w:t xml:space="preserve"> будут отвечать нормативным</w:t>
            </w:r>
            <w:r w:rsidR="006C3116" w:rsidRPr="006C3116">
              <w:rPr>
                <w:rFonts w:ascii="Times New Roman" w:eastAsia="Calibri" w:hAnsi="Times New Roman" w:cs="Times New Roman"/>
                <w:iCs/>
                <w:sz w:val="20"/>
                <w:szCs w:val="20"/>
              </w:rPr>
              <w:t xml:space="preserve"> требованиям.</w:t>
            </w:r>
          </w:p>
          <w:p w:rsidR="00A93A94" w:rsidRPr="006C3116" w:rsidRDefault="00A93A94" w:rsidP="00A93A94">
            <w:pPr>
              <w:spacing w:before="120" w:after="120"/>
              <w:contextualSpacing/>
              <w:jc w:val="both"/>
              <w:rPr>
                <w:rFonts w:ascii="Times New Roman" w:eastAsia="Calibri" w:hAnsi="Times New Roman" w:cs="Times New Roman"/>
                <w:iCs/>
                <w:sz w:val="20"/>
                <w:szCs w:val="20"/>
              </w:rPr>
            </w:pPr>
            <w:r w:rsidRPr="006C3116">
              <w:rPr>
                <w:rFonts w:ascii="Times New Roman" w:eastAsia="Calibri" w:hAnsi="Times New Roman" w:cs="Times New Roman"/>
                <w:iCs/>
                <w:sz w:val="20"/>
                <w:szCs w:val="20"/>
              </w:rPr>
              <w:t>Увеличится пропускная способность дорожной сети, улучшатся условия движения автотранспорта и снизится уровень аварийности за счет ликвидации грунтовых разрывов.</w:t>
            </w:r>
          </w:p>
          <w:p w:rsidR="00A93A94" w:rsidRPr="006C3116" w:rsidRDefault="00A93A94" w:rsidP="006C3116">
            <w:pPr>
              <w:spacing w:before="120" w:after="120"/>
              <w:contextualSpacing/>
              <w:jc w:val="both"/>
              <w:rPr>
                <w:rFonts w:ascii="Times New Roman" w:eastAsia="Calibri" w:hAnsi="Times New Roman" w:cs="Times New Roman"/>
                <w:iCs/>
                <w:sz w:val="20"/>
                <w:szCs w:val="20"/>
              </w:rPr>
            </w:pPr>
            <w:r w:rsidRPr="006C3116">
              <w:rPr>
                <w:rFonts w:ascii="Times New Roman" w:eastAsia="Calibri" w:hAnsi="Times New Roman" w:cs="Times New Roman"/>
                <w:iCs/>
                <w:sz w:val="20"/>
                <w:szCs w:val="20"/>
              </w:rPr>
              <w:t>Повышение уровня и улучшение социальных условий жизни</w:t>
            </w:r>
            <w:r w:rsidR="006C3116" w:rsidRPr="006C3116">
              <w:rPr>
                <w:rFonts w:ascii="Times New Roman" w:eastAsia="Calibri" w:hAnsi="Times New Roman" w:cs="Times New Roman"/>
                <w:iCs/>
                <w:sz w:val="20"/>
                <w:szCs w:val="20"/>
              </w:rPr>
              <w:t xml:space="preserve"> населения </w:t>
            </w:r>
            <w:proofErr w:type="spellStart"/>
            <w:r w:rsidR="006C3116" w:rsidRPr="006C3116">
              <w:rPr>
                <w:rFonts w:ascii="Times New Roman" w:eastAsia="Calibri" w:hAnsi="Times New Roman" w:cs="Times New Roman"/>
                <w:iCs/>
                <w:sz w:val="20"/>
                <w:szCs w:val="20"/>
              </w:rPr>
              <w:t>Вулканного</w:t>
            </w:r>
            <w:proofErr w:type="spellEnd"/>
            <w:r w:rsidR="006C3116" w:rsidRPr="006C3116">
              <w:rPr>
                <w:rFonts w:ascii="Times New Roman" w:eastAsia="Calibri" w:hAnsi="Times New Roman" w:cs="Times New Roman"/>
                <w:iCs/>
                <w:sz w:val="20"/>
                <w:szCs w:val="20"/>
              </w:rPr>
              <w:t xml:space="preserve"> городского поселения.</w:t>
            </w:r>
          </w:p>
        </w:tc>
      </w:tr>
      <w:tr w:rsidR="00A93A94" w:rsidRPr="00A93A94" w:rsidTr="00720B17">
        <w:trPr>
          <w:trHeight w:val="385"/>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Ремонт автомобильных дорог общего пользования местного значения и искусственных сооружений на них.</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270"/>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Строительство автомобильных дорог общего пользования местного значения и искусственных сооружений на них.</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color w:val="FF0000"/>
                <w:sz w:val="20"/>
                <w:szCs w:val="20"/>
                <w:highlight w:val="yellow"/>
              </w:rPr>
            </w:pPr>
          </w:p>
        </w:tc>
      </w:tr>
      <w:tr w:rsidR="00A93A94" w:rsidRPr="00A93A94" w:rsidTr="00720B17">
        <w:trPr>
          <w:trHeight w:val="270"/>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Обеспечение при разработке проектов планировки и межевания резервирования коридоров перспективного строительства автомобильных дорог.</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color w:val="FF0000"/>
                <w:sz w:val="20"/>
                <w:szCs w:val="20"/>
                <w:highlight w:val="yellow"/>
              </w:rPr>
            </w:pPr>
          </w:p>
        </w:tc>
      </w:tr>
      <w:tr w:rsidR="00A93A94" w:rsidRPr="00A93A94" w:rsidTr="00720B17">
        <w:trPr>
          <w:trHeight w:val="937"/>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Подготовка проектной документации на строительство, реконструкцию капитальный ремонт автомобильных дорог общего пользования и искусственных сооружений на них.</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155"/>
        </w:trPr>
        <w:tc>
          <w:tcPr>
            <w:tcW w:w="4238"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Текущий ремонт и содержание дорог.</w:t>
            </w: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Очистка дорожного полотна от снега, посыпка песком или шлаком места гололеда /зимний период</w:t>
            </w:r>
          </w:p>
        </w:tc>
        <w:tc>
          <w:tcPr>
            <w:tcW w:w="5681" w:type="dxa"/>
            <w:vMerge w:val="restart"/>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r w:rsidRPr="008F2C7A">
              <w:rPr>
                <w:rFonts w:ascii="Times New Roman" w:eastAsia="Calibri" w:hAnsi="Times New Roman" w:cs="Times New Roman"/>
                <w:iCs/>
                <w:sz w:val="20"/>
                <w:szCs w:val="20"/>
              </w:rPr>
              <w:t>Постоянный уход за автомобильными дорогами общего пользования местного значения позволит сохранить их в надлежащем состояние, тем самым снизит расход на капитальный ремонт.</w:t>
            </w:r>
          </w:p>
        </w:tc>
      </w:tr>
      <w:tr w:rsidR="00A93A94" w:rsidRPr="00A93A94" w:rsidTr="00720B17">
        <w:trPr>
          <w:trHeight w:val="155"/>
        </w:trPr>
        <w:tc>
          <w:tcPr>
            <w:tcW w:w="4238"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 xml:space="preserve">Увеличение разъездов на перекрестах улиц, </w:t>
            </w:r>
            <w:proofErr w:type="spellStart"/>
            <w:r w:rsidRPr="008F2C7A">
              <w:rPr>
                <w:rFonts w:ascii="Times New Roman" w:eastAsia="Calibri" w:hAnsi="Times New Roman" w:cs="Times New Roman"/>
                <w:iCs/>
                <w:sz w:val="20"/>
                <w:szCs w:val="20"/>
              </w:rPr>
              <w:t>грейдирование</w:t>
            </w:r>
            <w:proofErr w:type="spellEnd"/>
            <w:r w:rsidRPr="008F2C7A">
              <w:rPr>
                <w:rFonts w:ascii="Times New Roman" w:eastAsia="Calibri" w:hAnsi="Times New Roman" w:cs="Times New Roman"/>
                <w:iCs/>
                <w:sz w:val="20"/>
                <w:szCs w:val="20"/>
              </w:rPr>
              <w:t xml:space="preserve"> (выравнивание) дорожного полотна, установка (по мере необходимости) дорожных знаков на металлических трубах (по предписанию или согласованию с органами надзора за безопасностью дорожного движения) /летний период</w:t>
            </w:r>
          </w:p>
        </w:tc>
        <w:tc>
          <w:tcPr>
            <w:tcW w:w="5681" w:type="dxa"/>
            <w:vMerge/>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p>
        </w:tc>
      </w:tr>
      <w:tr w:rsidR="00A93A94" w:rsidRPr="00A93A94" w:rsidTr="00720B17">
        <w:trPr>
          <w:trHeight w:val="155"/>
        </w:trPr>
        <w:tc>
          <w:tcPr>
            <w:tcW w:w="4238"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c>
          <w:tcPr>
            <w:tcW w:w="4641" w:type="dxa"/>
          </w:tcPr>
          <w:p w:rsidR="00ED6B43"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 xml:space="preserve">Текущий (ямочный) ремонт дорог по необходимости, удаление путем срезки торчащей арматуры из ж/б плит /в течение всего периода </w:t>
            </w:r>
            <w:r w:rsidRPr="008F2C7A">
              <w:rPr>
                <w:rFonts w:ascii="Times New Roman" w:eastAsia="Calibri" w:hAnsi="Times New Roman" w:cs="Times New Roman"/>
                <w:iCs/>
                <w:sz w:val="20"/>
                <w:szCs w:val="20"/>
              </w:rPr>
              <w:lastRenderedPageBreak/>
              <w:t xml:space="preserve">содержания </w:t>
            </w:r>
            <w:proofErr w:type="spellStart"/>
            <w:r w:rsidRPr="008F2C7A">
              <w:rPr>
                <w:rFonts w:ascii="Times New Roman" w:eastAsia="Calibri" w:hAnsi="Times New Roman" w:cs="Times New Roman"/>
                <w:iCs/>
                <w:sz w:val="20"/>
                <w:szCs w:val="20"/>
              </w:rPr>
              <w:t>внутрипоселковых</w:t>
            </w:r>
            <w:proofErr w:type="spellEnd"/>
            <w:r w:rsidRPr="008F2C7A">
              <w:rPr>
                <w:rFonts w:ascii="Times New Roman" w:eastAsia="Calibri" w:hAnsi="Times New Roman" w:cs="Times New Roman"/>
                <w:iCs/>
                <w:sz w:val="20"/>
                <w:szCs w:val="20"/>
              </w:rPr>
              <w:t xml:space="preserve"> дорог</w:t>
            </w:r>
          </w:p>
          <w:p w:rsidR="00A93A94" w:rsidRPr="00ED6B43" w:rsidRDefault="00ED6B43" w:rsidP="00ED6B43">
            <w:pPr>
              <w:tabs>
                <w:tab w:val="left" w:pos="2970"/>
              </w:tabs>
              <w:rPr>
                <w:rFonts w:ascii="Times New Roman" w:eastAsia="Calibri" w:hAnsi="Times New Roman" w:cs="Times New Roman"/>
                <w:sz w:val="20"/>
                <w:szCs w:val="20"/>
              </w:rPr>
            </w:pPr>
            <w:r>
              <w:rPr>
                <w:rFonts w:ascii="Times New Roman" w:eastAsia="Calibri" w:hAnsi="Times New Roman" w:cs="Times New Roman"/>
                <w:sz w:val="20"/>
                <w:szCs w:val="20"/>
              </w:rPr>
              <w:tab/>
            </w:r>
          </w:p>
        </w:tc>
        <w:tc>
          <w:tcPr>
            <w:tcW w:w="5681" w:type="dxa"/>
            <w:vMerge/>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p>
        </w:tc>
      </w:tr>
      <w:tr w:rsidR="00A93A94" w:rsidRPr="00A93A94" w:rsidTr="00720B17">
        <w:trPr>
          <w:trHeight w:val="155"/>
        </w:trPr>
        <w:tc>
          <w:tcPr>
            <w:tcW w:w="4238"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roofErr w:type="spellStart"/>
            <w:r w:rsidRPr="008F2C7A">
              <w:rPr>
                <w:rFonts w:ascii="Times New Roman" w:eastAsia="Calibri" w:hAnsi="Times New Roman" w:cs="Times New Roman"/>
                <w:iCs/>
                <w:sz w:val="20"/>
                <w:szCs w:val="20"/>
              </w:rPr>
              <w:t>Окювечивание</w:t>
            </w:r>
            <w:proofErr w:type="spellEnd"/>
            <w:r w:rsidRPr="008F2C7A">
              <w:rPr>
                <w:rFonts w:ascii="Times New Roman" w:eastAsia="Calibri" w:hAnsi="Times New Roman" w:cs="Times New Roman"/>
                <w:iCs/>
                <w:sz w:val="20"/>
                <w:szCs w:val="20"/>
              </w:rPr>
              <w:t xml:space="preserve"> улиц с вывозкой грунта в отвал, изготовление деревянных щитов из досок и установка их для закрытия отверстий водоотводных труб под проезжей частью на перекрестках </w:t>
            </w:r>
            <w:proofErr w:type="spellStart"/>
            <w:r w:rsidRPr="008F2C7A">
              <w:rPr>
                <w:rFonts w:ascii="Times New Roman" w:eastAsia="Calibri" w:hAnsi="Times New Roman" w:cs="Times New Roman"/>
                <w:iCs/>
                <w:sz w:val="20"/>
                <w:szCs w:val="20"/>
              </w:rPr>
              <w:t>внутрипоселковых</w:t>
            </w:r>
            <w:proofErr w:type="spellEnd"/>
            <w:r w:rsidRPr="008F2C7A">
              <w:rPr>
                <w:rFonts w:ascii="Times New Roman" w:eastAsia="Calibri" w:hAnsi="Times New Roman" w:cs="Times New Roman"/>
                <w:iCs/>
                <w:sz w:val="20"/>
                <w:szCs w:val="20"/>
              </w:rPr>
              <w:t xml:space="preserve"> дорог /осенний период/</w:t>
            </w:r>
          </w:p>
        </w:tc>
        <w:tc>
          <w:tcPr>
            <w:tcW w:w="5681" w:type="dxa"/>
            <w:vMerge/>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p>
        </w:tc>
      </w:tr>
      <w:tr w:rsidR="00A93A94" w:rsidRPr="00A93A94" w:rsidTr="00720B17">
        <w:trPr>
          <w:trHeight w:val="155"/>
        </w:trPr>
        <w:tc>
          <w:tcPr>
            <w:tcW w:w="4238"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 xml:space="preserve">Приобретение и использование щебня гравийного для ямочного ремонта автомобильных </w:t>
            </w:r>
            <w:proofErr w:type="spellStart"/>
            <w:r w:rsidRPr="008F2C7A">
              <w:rPr>
                <w:rFonts w:ascii="Times New Roman" w:eastAsia="Calibri" w:hAnsi="Times New Roman" w:cs="Times New Roman"/>
                <w:iCs/>
                <w:sz w:val="20"/>
                <w:szCs w:val="20"/>
              </w:rPr>
              <w:t>внутрипоселковых</w:t>
            </w:r>
            <w:proofErr w:type="spellEnd"/>
            <w:r w:rsidRPr="008F2C7A">
              <w:rPr>
                <w:rFonts w:ascii="Times New Roman" w:eastAsia="Calibri" w:hAnsi="Times New Roman" w:cs="Times New Roman"/>
                <w:iCs/>
                <w:sz w:val="20"/>
                <w:szCs w:val="20"/>
              </w:rPr>
              <w:t xml:space="preserve"> дорог по всей протяженности</w:t>
            </w:r>
          </w:p>
        </w:tc>
        <w:tc>
          <w:tcPr>
            <w:tcW w:w="5681" w:type="dxa"/>
            <w:vMerge/>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p>
        </w:tc>
      </w:tr>
      <w:tr w:rsidR="00A93A94" w:rsidRPr="00A93A94" w:rsidTr="00720B17">
        <w:trPr>
          <w:trHeight w:val="470"/>
        </w:trPr>
        <w:tc>
          <w:tcPr>
            <w:tcW w:w="4238"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Обеспечение устойчивого функционирования автомобильных дорог местного значения.</w:t>
            </w:r>
          </w:p>
        </w:tc>
        <w:tc>
          <w:tcPr>
            <w:tcW w:w="4641" w:type="dxa"/>
            <w:tcBorders>
              <w:bottom w:val="single" w:sz="4" w:space="0" w:color="auto"/>
            </w:tcBorders>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Ремонт и строительство пешеходных и велосипедных дорожек</w:t>
            </w:r>
          </w:p>
        </w:tc>
        <w:tc>
          <w:tcPr>
            <w:tcW w:w="5681" w:type="dxa"/>
            <w:vMerge w:val="restart"/>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r w:rsidRPr="008F2C7A">
              <w:rPr>
                <w:rFonts w:ascii="Times New Roman" w:eastAsia="Calibri" w:hAnsi="Times New Roman" w:cs="Times New Roman"/>
                <w:iCs/>
                <w:sz w:val="20"/>
                <w:szCs w:val="20"/>
              </w:rPr>
              <w:t>Сохранение и развитие существующей сети автомобильных дорог, улучшение транспортно-эксплуатационных качеств автомобильных дорог, повышение безопасности дорожного движения.</w:t>
            </w:r>
          </w:p>
        </w:tc>
      </w:tr>
      <w:tr w:rsidR="00A93A94" w:rsidRPr="00A93A94" w:rsidTr="00720B17">
        <w:trPr>
          <w:trHeight w:val="369"/>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Информационное обеспечение дорожного хозяйства.</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470"/>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Выполнение работ и оказание услуг, направленных на обеспечение сохранности автомобильных дорог общего пользования местного значения.</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470"/>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Регистрация прав на объекты недвижимости дорожного хозяйства муниципальной собственности.</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470"/>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Установление придорожных полос автомобильных дорог местного значения и обозначение их на местности.</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470"/>
        </w:trPr>
        <w:tc>
          <w:tcPr>
            <w:tcW w:w="4238" w:type="dxa"/>
            <w:vMerge/>
            <w:tcBorders>
              <w:bottom w:val="single" w:sz="4" w:space="0" w:color="auto"/>
            </w:tcBorders>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Выполнение работ и оказание услуг, направленных на правовое обеспечение реализации Программы.</w:t>
            </w:r>
          </w:p>
        </w:tc>
        <w:tc>
          <w:tcPr>
            <w:tcW w:w="5681" w:type="dxa"/>
            <w:vMerge/>
            <w:tcBorders>
              <w:bottom w:val="single" w:sz="4" w:space="0" w:color="auto"/>
            </w:tcBorders>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c>
          <w:tcPr>
            <w:tcW w:w="14560" w:type="dxa"/>
            <w:gridSpan w:val="3"/>
          </w:tcPr>
          <w:p w:rsidR="00A93A94" w:rsidRPr="008F2C7A" w:rsidRDefault="00A93A94" w:rsidP="00A93A94">
            <w:pPr>
              <w:spacing w:before="120" w:after="120"/>
              <w:contextualSpacing/>
              <w:rPr>
                <w:rFonts w:ascii="Times New Roman" w:eastAsia="Calibri" w:hAnsi="Times New Roman" w:cs="Times New Roman"/>
                <w:iCs/>
                <w:sz w:val="20"/>
                <w:szCs w:val="20"/>
              </w:rPr>
            </w:pPr>
            <w:r w:rsidRPr="008F2C7A">
              <w:rPr>
                <w:rFonts w:ascii="Times New Roman" w:eastAsia="Calibri" w:hAnsi="Times New Roman" w:cs="Times New Roman"/>
                <w:b/>
                <w:iCs/>
              </w:rPr>
              <w:t>Цель:</w:t>
            </w:r>
            <w:r w:rsidRPr="008F2C7A">
              <w:rPr>
                <w:rFonts w:ascii="Times New Roman" w:eastAsia="Calibri" w:hAnsi="Times New Roman" w:cs="Times New Roman"/>
                <w:iCs/>
                <w:sz w:val="20"/>
                <w:szCs w:val="20"/>
              </w:rPr>
              <w:t xml:space="preserve"> Создание условий для пешеходного и велосипедного передвижения населения, повышение доступности услуг транспортного комплекса</w:t>
            </w:r>
          </w:p>
        </w:tc>
      </w:tr>
      <w:tr w:rsidR="00A93A94" w:rsidRPr="00A93A94" w:rsidTr="00720B17">
        <w:tc>
          <w:tcPr>
            <w:tcW w:w="4238" w:type="dxa"/>
            <w:shd w:val="clear" w:color="auto" w:fill="auto"/>
          </w:tcPr>
          <w:p w:rsidR="00A93A94" w:rsidRPr="008F2C7A" w:rsidRDefault="00A93A94" w:rsidP="00A93A94">
            <w:pPr>
              <w:snapToGrid w:val="0"/>
              <w:spacing w:before="40" w:after="400" w:line="300" w:lineRule="auto"/>
              <w:contextualSpacing/>
              <w:jc w:val="center"/>
              <w:rPr>
                <w:rFonts w:ascii="Times New Roman" w:eastAsia="Calibri" w:hAnsi="Times New Roman" w:cs="Times New Roman"/>
                <w:b/>
              </w:rPr>
            </w:pPr>
            <w:r w:rsidRPr="008F2C7A">
              <w:rPr>
                <w:rFonts w:ascii="Times New Roman" w:eastAsia="Calibri" w:hAnsi="Times New Roman" w:cs="Times New Roman"/>
                <w:b/>
              </w:rPr>
              <w:t>Задача</w:t>
            </w:r>
          </w:p>
        </w:tc>
        <w:tc>
          <w:tcPr>
            <w:tcW w:w="4641" w:type="dxa"/>
            <w:shd w:val="clear" w:color="auto" w:fill="auto"/>
          </w:tcPr>
          <w:p w:rsidR="00A93A94" w:rsidRPr="008F2C7A" w:rsidRDefault="00A93A94" w:rsidP="00A93A94">
            <w:pPr>
              <w:snapToGrid w:val="0"/>
              <w:spacing w:before="40" w:after="400" w:line="300" w:lineRule="auto"/>
              <w:contextualSpacing/>
              <w:jc w:val="center"/>
              <w:rPr>
                <w:rFonts w:ascii="Times New Roman" w:eastAsia="Calibri" w:hAnsi="Times New Roman" w:cs="Times New Roman"/>
                <w:b/>
              </w:rPr>
            </w:pPr>
            <w:r w:rsidRPr="008F2C7A">
              <w:rPr>
                <w:rFonts w:ascii="Times New Roman" w:eastAsia="Calibri" w:hAnsi="Times New Roman" w:cs="Times New Roman"/>
                <w:b/>
              </w:rPr>
              <w:t>Мероприятия</w:t>
            </w:r>
          </w:p>
        </w:tc>
        <w:tc>
          <w:tcPr>
            <w:tcW w:w="5681" w:type="dxa"/>
            <w:shd w:val="clear" w:color="auto" w:fill="auto"/>
          </w:tcPr>
          <w:p w:rsidR="00A93A94" w:rsidRPr="00FB51D9" w:rsidRDefault="00A93A94" w:rsidP="00A93A94">
            <w:pPr>
              <w:snapToGrid w:val="0"/>
              <w:spacing w:before="40" w:after="400" w:line="300" w:lineRule="auto"/>
              <w:contextualSpacing/>
              <w:jc w:val="center"/>
              <w:rPr>
                <w:rFonts w:ascii="Times New Roman" w:eastAsia="Calibri" w:hAnsi="Times New Roman" w:cs="Times New Roman"/>
                <w:b/>
              </w:rPr>
            </w:pPr>
            <w:r w:rsidRPr="00FB51D9">
              <w:rPr>
                <w:rFonts w:ascii="Times New Roman" w:eastAsia="Calibri" w:hAnsi="Times New Roman" w:cs="Times New Roman"/>
                <w:b/>
              </w:rPr>
              <w:t>Результат</w:t>
            </w:r>
          </w:p>
        </w:tc>
      </w:tr>
      <w:tr w:rsidR="00A93A94" w:rsidRPr="00A93A94" w:rsidTr="00720B17">
        <w:trPr>
          <w:trHeight w:val="848"/>
        </w:trPr>
        <w:tc>
          <w:tcPr>
            <w:tcW w:w="4238"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Создание благоприятных условий для пешеходов и велосипедистов.</w:t>
            </w: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Формирование системы улиц с преимущественно пешеходным движением в районах новой жилой застройки.</w:t>
            </w:r>
          </w:p>
        </w:tc>
        <w:tc>
          <w:tcPr>
            <w:tcW w:w="5681" w:type="dxa"/>
            <w:vMerge w:val="restart"/>
          </w:tcPr>
          <w:p w:rsidR="00A93A94" w:rsidRPr="00FB51D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Позволит снизить аварийность на автомобильных дорогах местного значения.</w:t>
            </w:r>
          </w:p>
          <w:p w:rsidR="00A93A94" w:rsidRPr="00FB51D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Улучшение физического состояния населения.</w:t>
            </w:r>
          </w:p>
        </w:tc>
      </w:tr>
      <w:tr w:rsidR="00A93A94" w:rsidRPr="00A93A94" w:rsidTr="00720B17">
        <w:trPr>
          <w:trHeight w:val="408"/>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color w:val="FF0000"/>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Строительство тротуаров (не менее 100 м² в год).</w:t>
            </w:r>
          </w:p>
        </w:tc>
        <w:tc>
          <w:tcPr>
            <w:tcW w:w="5681" w:type="dxa"/>
            <w:vMerge/>
          </w:tcPr>
          <w:p w:rsidR="00A93A94" w:rsidRPr="00FB51D9" w:rsidRDefault="00A93A94" w:rsidP="00A93A94">
            <w:pPr>
              <w:spacing w:before="120" w:after="120"/>
              <w:contextualSpacing/>
              <w:jc w:val="both"/>
              <w:rPr>
                <w:rFonts w:ascii="Times New Roman" w:eastAsia="Calibri" w:hAnsi="Times New Roman" w:cs="Times New Roman"/>
                <w:iCs/>
                <w:sz w:val="20"/>
                <w:szCs w:val="20"/>
              </w:rPr>
            </w:pPr>
          </w:p>
        </w:tc>
      </w:tr>
      <w:tr w:rsidR="00A93A94" w:rsidRPr="00A93A94" w:rsidTr="00720B17">
        <w:trPr>
          <w:trHeight w:val="554"/>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color w:val="FF0000"/>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Строительство велосипедных дорожек в парковых зонах и в районах новой жилой застройки.</w:t>
            </w:r>
          </w:p>
        </w:tc>
        <w:tc>
          <w:tcPr>
            <w:tcW w:w="5681" w:type="dxa"/>
            <w:vMerge/>
          </w:tcPr>
          <w:p w:rsidR="00A93A94" w:rsidRPr="00FB51D9" w:rsidRDefault="00A93A94" w:rsidP="00A93A94">
            <w:pPr>
              <w:spacing w:before="120" w:after="120"/>
              <w:contextualSpacing/>
              <w:jc w:val="both"/>
              <w:rPr>
                <w:rFonts w:ascii="Times New Roman" w:eastAsia="Calibri" w:hAnsi="Times New Roman" w:cs="Times New Roman"/>
                <w:iCs/>
                <w:sz w:val="20"/>
                <w:szCs w:val="20"/>
              </w:rPr>
            </w:pPr>
          </w:p>
        </w:tc>
      </w:tr>
      <w:tr w:rsidR="00A93A94" w:rsidRPr="00A93A94" w:rsidTr="00720B17">
        <w:trPr>
          <w:trHeight w:val="689"/>
        </w:trPr>
        <w:tc>
          <w:tcPr>
            <w:tcW w:w="4238" w:type="dxa"/>
            <w:vMerge w:val="restart"/>
          </w:tcPr>
          <w:p w:rsidR="00A93A94" w:rsidRPr="00BD7BF6" w:rsidRDefault="00A93A94" w:rsidP="00A93A94">
            <w:pPr>
              <w:spacing w:before="120" w:after="120"/>
              <w:contextualSpacing/>
              <w:jc w:val="both"/>
              <w:rPr>
                <w:rFonts w:ascii="Times New Roman" w:eastAsia="Calibri" w:hAnsi="Times New Roman" w:cs="Times New Roman"/>
                <w:iCs/>
                <w:sz w:val="20"/>
                <w:szCs w:val="20"/>
              </w:rPr>
            </w:pPr>
            <w:r w:rsidRPr="00BD7BF6">
              <w:rPr>
                <w:rFonts w:ascii="Times New Roman" w:eastAsia="Calibri" w:hAnsi="Times New Roman" w:cs="Times New Roman"/>
                <w:iCs/>
                <w:sz w:val="20"/>
                <w:szCs w:val="20"/>
              </w:rPr>
              <w:lastRenderedPageBreak/>
              <w:t>Создание комфортных условий для маломобильных групп населения</w:t>
            </w:r>
          </w:p>
        </w:tc>
        <w:tc>
          <w:tcPr>
            <w:tcW w:w="4641" w:type="dxa"/>
          </w:tcPr>
          <w:p w:rsidR="00A93A94" w:rsidRPr="00BD7BF6" w:rsidRDefault="00A93A94" w:rsidP="00A93A94">
            <w:pPr>
              <w:spacing w:before="120" w:after="120"/>
              <w:contextualSpacing/>
              <w:jc w:val="both"/>
              <w:rPr>
                <w:rFonts w:ascii="Times New Roman" w:eastAsia="Calibri" w:hAnsi="Times New Roman" w:cs="Times New Roman"/>
                <w:iCs/>
                <w:sz w:val="20"/>
                <w:szCs w:val="20"/>
              </w:rPr>
            </w:pPr>
            <w:r w:rsidRPr="00BD7BF6">
              <w:rPr>
                <w:rFonts w:ascii="Times New Roman" w:eastAsia="Calibri" w:hAnsi="Times New Roman" w:cs="Times New Roman"/>
                <w:iCs/>
                <w:sz w:val="20"/>
                <w:szCs w:val="20"/>
              </w:rPr>
              <w:t>Оборудование перекрестков светофорами со звуковой сигнализацией.</w:t>
            </w:r>
          </w:p>
        </w:tc>
        <w:tc>
          <w:tcPr>
            <w:tcW w:w="5681" w:type="dxa"/>
            <w:vMerge w:val="restart"/>
          </w:tcPr>
          <w:p w:rsidR="00A93A94" w:rsidRPr="00FB51D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Позволяет гражданам с особыми возможностями здоровья вести независимую ни от кого или чего-то жизнедеятельность.</w:t>
            </w:r>
          </w:p>
        </w:tc>
      </w:tr>
      <w:tr w:rsidR="00A93A94" w:rsidRPr="00A93A94" w:rsidTr="00720B17">
        <w:trPr>
          <w:trHeight w:val="1124"/>
        </w:trPr>
        <w:tc>
          <w:tcPr>
            <w:tcW w:w="4238" w:type="dxa"/>
            <w:vMerge/>
          </w:tcPr>
          <w:p w:rsidR="00A93A94" w:rsidRPr="008F2C7A" w:rsidRDefault="00A93A94" w:rsidP="00A93A94">
            <w:pPr>
              <w:spacing w:before="120" w:after="120"/>
              <w:contextualSpacing/>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На индивидуальных автостоянках на участке около или внутри зданий учреждений обслуживания следует выделять 10 % мест (но не менее одного места) для транспорта инвалидов.</w:t>
            </w:r>
          </w:p>
        </w:tc>
        <w:tc>
          <w:tcPr>
            <w:tcW w:w="5681" w:type="dxa"/>
            <w:vMerge/>
          </w:tcPr>
          <w:p w:rsidR="00A93A94" w:rsidRPr="00FB51D9" w:rsidRDefault="00A93A94" w:rsidP="00A93A94">
            <w:pPr>
              <w:spacing w:before="120" w:after="120"/>
              <w:contextualSpacing/>
              <w:rPr>
                <w:rFonts w:ascii="Times New Roman" w:eastAsia="Calibri" w:hAnsi="Times New Roman" w:cs="Times New Roman"/>
                <w:iCs/>
                <w:sz w:val="20"/>
                <w:szCs w:val="20"/>
              </w:rPr>
            </w:pPr>
          </w:p>
        </w:tc>
      </w:tr>
      <w:tr w:rsidR="00A93A94" w:rsidRPr="00A93A94" w:rsidTr="00720B17">
        <w:trPr>
          <w:trHeight w:val="1284"/>
        </w:trPr>
        <w:tc>
          <w:tcPr>
            <w:tcW w:w="4238" w:type="dxa"/>
            <w:vMerge/>
          </w:tcPr>
          <w:p w:rsidR="00A93A94" w:rsidRPr="008F2C7A" w:rsidRDefault="00A93A94" w:rsidP="00A93A94">
            <w:pPr>
              <w:spacing w:before="120" w:after="120"/>
              <w:contextualSpacing/>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Устройство пониженных бортов в местах наземных переходов, а также изменения конструкций покрытия тротуаров в местах подходов к переходам для ориентации инвалидов по зрению с изменением окраски асфальта.</w:t>
            </w:r>
          </w:p>
        </w:tc>
        <w:tc>
          <w:tcPr>
            <w:tcW w:w="5681" w:type="dxa"/>
            <w:vMerge/>
          </w:tcPr>
          <w:p w:rsidR="00A93A94" w:rsidRPr="00FB51D9" w:rsidRDefault="00A93A94" w:rsidP="00A93A94">
            <w:pPr>
              <w:spacing w:before="120" w:after="120"/>
              <w:contextualSpacing/>
              <w:rPr>
                <w:rFonts w:ascii="Times New Roman" w:eastAsia="Calibri" w:hAnsi="Times New Roman" w:cs="Times New Roman"/>
                <w:iCs/>
                <w:sz w:val="20"/>
                <w:szCs w:val="20"/>
              </w:rPr>
            </w:pPr>
          </w:p>
        </w:tc>
      </w:tr>
      <w:tr w:rsidR="00A93A94" w:rsidRPr="00A93A94" w:rsidTr="00720B17">
        <w:trPr>
          <w:trHeight w:val="835"/>
        </w:trPr>
        <w:tc>
          <w:tcPr>
            <w:tcW w:w="4238" w:type="dxa"/>
            <w:vMerge/>
          </w:tcPr>
          <w:p w:rsidR="00A93A94" w:rsidRPr="008F2C7A" w:rsidRDefault="00A93A94" w:rsidP="00A93A94">
            <w:pPr>
              <w:spacing w:before="120" w:after="120"/>
              <w:contextualSpacing/>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Устройство пешеходных ограждений в местах движения инвалидов, на участках, граничащих с высокими откосами и подпорными стенками.</w:t>
            </w:r>
          </w:p>
        </w:tc>
        <w:tc>
          <w:tcPr>
            <w:tcW w:w="5681" w:type="dxa"/>
            <w:vMerge/>
          </w:tcPr>
          <w:p w:rsidR="00A93A94" w:rsidRPr="00FB51D9" w:rsidRDefault="00A93A94" w:rsidP="00A93A94">
            <w:pPr>
              <w:spacing w:before="120" w:after="120"/>
              <w:contextualSpacing/>
              <w:rPr>
                <w:rFonts w:ascii="Times New Roman" w:eastAsia="Calibri" w:hAnsi="Times New Roman" w:cs="Times New Roman"/>
                <w:iCs/>
                <w:sz w:val="20"/>
                <w:szCs w:val="20"/>
              </w:rPr>
            </w:pPr>
          </w:p>
        </w:tc>
      </w:tr>
      <w:tr w:rsidR="00A93A94" w:rsidRPr="00A93A94" w:rsidTr="00720B17">
        <w:trPr>
          <w:trHeight w:val="115"/>
        </w:trPr>
        <w:tc>
          <w:tcPr>
            <w:tcW w:w="4238" w:type="dxa"/>
            <w:vMerge/>
          </w:tcPr>
          <w:p w:rsidR="00A93A94" w:rsidRPr="008F2C7A" w:rsidRDefault="00A93A94" w:rsidP="00A93A94">
            <w:pPr>
              <w:spacing w:before="120" w:after="120"/>
              <w:contextualSpacing/>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Устройство дорожных знаков и указателей, предупреждающих о движении инвалидов.</w:t>
            </w:r>
          </w:p>
        </w:tc>
        <w:tc>
          <w:tcPr>
            <w:tcW w:w="5681" w:type="dxa"/>
            <w:vMerge/>
          </w:tcPr>
          <w:p w:rsidR="00A93A94" w:rsidRPr="00FB51D9" w:rsidRDefault="00A93A94" w:rsidP="00A93A94">
            <w:pPr>
              <w:spacing w:before="120" w:after="120"/>
              <w:contextualSpacing/>
              <w:rPr>
                <w:rFonts w:ascii="Times New Roman" w:eastAsia="Calibri" w:hAnsi="Times New Roman" w:cs="Times New Roman"/>
                <w:iCs/>
                <w:sz w:val="20"/>
                <w:szCs w:val="20"/>
              </w:rPr>
            </w:pPr>
          </w:p>
        </w:tc>
      </w:tr>
      <w:tr w:rsidR="00A93A94" w:rsidRPr="00A93A94" w:rsidTr="00720B17">
        <w:trPr>
          <w:trHeight w:val="647"/>
        </w:trPr>
        <w:tc>
          <w:tcPr>
            <w:tcW w:w="4238" w:type="dxa"/>
            <w:vMerge/>
          </w:tcPr>
          <w:p w:rsidR="00A93A94" w:rsidRPr="008F2C7A" w:rsidRDefault="00A93A94" w:rsidP="00A93A94">
            <w:pPr>
              <w:spacing w:before="120" w:after="120"/>
              <w:contextualSpacing/>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Обустройство остановочных пунктов для маломобильных групп населения.</w:t>
            </w:r>
          </w:p>
        </w:tc>
        <w:tc>
          <w:tcPr>
            <w:tcW w:w="5681" w:type="dxa"/>
            <w:vMerge/>
          </w:tcPr>
          <w:p w:rsidR="00A93A94" w:rsidRPr="00FB51D9" w:rsidRDefault="00A93A94" w:rsidP="00A93A94">
            <w:pPr>
              <w:spacing w:before="120" w:after="120"/>
              <w:contextualSpacing/>
              <w:rPr>
                <w:rFonts w:ascii="Times New Roman" w:eastAsia="Calibri" w:hAnsi="Times New Roman" w:cs="Times New Roman"/>
                <w:iCs/>
                <w:sz w:val="20"/>
                <w:szCs w:val="20"/>
              </w:rPr>
            </w:pPr>
          </w:p>
        </w:tc>
      </w:tr>
      <w:tr w:rsidR="00A93A94" w:rsidRPr="00A93A94" w:rsidTr="00720B17">
        <w:trPr>
          <w:trHeight w:val="511"/>
        </w:trPr>
        <w:tc>
          <w:tcPr>
            <w:tcW w:w="14560" w:type="dxa"/>
            <w:gridSpan w:val="3"/>
          </w:tcPr>
          <w:p w:rsidR="00A93A94" w:rsidRPr="00FB51D9" w:rsidRDefault="00A93A94" w:rsidP="00A93A94">
            <w:pPr>
              <w:spacing w:before="120" w:after="120"/>
              <w:contextualSpacing/>
              <w:rPr>
                <w:rFonts w:ascii="Times New Roman" w:eastAsia="Calibri" w:hAnsi="Times New Roman" w:cs="Times New Roman"/>
                <w:iCs/>
                <w:sz w:val="20"/>
                <w:szCs w:val="20"/>
              </w:rPr>
            </w:pPr>
            <w:r w:rsidRPr="00FB51D9">
              <w:rPr>
                <w:rFonts w:ascii="Times New Roman" w:eastAsia="Calibri" w:hAnsi="Times New Roman" w:cs="Times New Roman"/>
                <w:b/>
                <w:iCs/>
              </w:rPr>
              <w:t>Цель:</w:t>
            </w:r>
            <w:r w:rsidRPr="00FB51D9">
              <w:rPr>
                <w:rFonts w:ascii="Times New Roman" w:eastAsia="Calibri" w:hAnsi="Times New Roman" w:cs="Times New Roman"/>
                <w:iCs/>
                <w:sz w:val="20"/>
                <w:szCs w:val="20"/>
              </w:rPr>
              <w:t xml:space="preserve"> Повышение комплексной безопасности и устойчивости транспортной системы в области автомобильных дорог, сокращение количества дорожно-транспортных происшествий</w:t>
            </w:r>
          </w:p>
        </w:tc>
      </w:tr>
      <w:tr w:rsidR="00A93A94" w:rsidRPr="00A93A94" w:rsidTr="00720B17">
        <w:tc>
          <w:tcPr>
            <w:tcW w:w="4238" w:type="dxa"/>
          </w:tcPr>
          <w:p w:rsidR="00A93A94" w:rsidRPr="008F2C7A" w:rsidRDefault="00A93A94" w:rsidP="00A93A94">
            <w:pPr>
              <w:snapToGrid w:val="0"/>
              <w:spacing w:before="40" w:after="400" w:line="300" w:lineRule="auto"/>
              <w:contextualSpacing/>
              <w:jc w:val="center"/>
              <w:rPr>
                <w:rFonts w:ascii="Times New Roman" w:eastAsia="Calibri" w:hAnsi="Times New Roman" w:cs="Times New Roman"/>
                <w:b/>
              </w:rPr>
            </w:pPr>
            <w:r w:rsidRPr="008F2C7A">
              <w:rPr>
                <w:rFonts w:ascii="Times New Roman" w:eastAsia="Calibri" w:hAnsi="Times New Roman" w:cs="Times New Roman"/>
                <w:b/>
              </w:rPr>
              <w:t>Задача</w:t>
            </w:r>
          </w:p>
        </w:tc>
        <w:tc>
          <w:tcPr>
            <w:tcW w:w="4641" w:type="dxa"/>
          </w:tcPr>
          <w:p w:rsidR="00A93A94" w:rsidRPr="008F2C7A" w:rsidRDefault="00A93A94" w:rsidP="00A93A94">
            <w:pPr>
              <w:snapToGrid w:val="0"/>
              <w:spacing w:before="40" w:after="400" w:line="300" w:lineRule="auto"/>
              <w:contextualSpacing/>
              <w:jc w:val="center"/>
              <w:rPr>
                <w:rFonts w:ascii="Times New Roman" w:eastAsia="Calibri" w:hAnsi="Times New Roman" w:cs="Times New Roman"/>
                <w:b/>
              </w:rPr>
            </w:pPr>
            <w:r w:rsidRPr="008F2C7A">
              <w:rPr>
                <w:rFonts w:ascii="Times New Roman" w:eastAsia="Calibri" w:hAnsi="Times New Roman" w:cs="Times New Roman"/>
                <w:b/>
              </w:rPr>
              <w:t>Мероприятия</w:t>
            </w:r>
          </w:p>
        </w:tc>
        <w:tc>
          <w:tcPr>
            <w:tcW w:w="5681" w:type="dxa"/>
          </w:tcPr>
          <w:p w:rsidR="00A93A94" w:rsidRPr="00FB51D9" w:rsidRDefault="00A93A94" w:rsidP="00A93A94">
            <w:pPr>
              <w:snapToGrid w:val="0"/>
              <w:spacing w:before="40" w:after="400" w:line="300" w:lineRule="auto"/>
              <w:contextualSpacing/>
              <w:jc w:val="center"/>
              <w:rPr>
                <w:rFonts w:ascii="Times New Roman" w:eastAsia="Calibri" w:hAnsi="Times New Roman" w:cs="Times New Roman"/>
                <w:b/>
              </w:rPr>
            </w:pPr>
            <w:r w:rsidRPr="00FB51D9">
              <w:rPr>
                <w:rFonts w:ascii="Times New Roman" w:eastAsia="Calibri" w:hAnsi="Times New Roman" w:cs="Times New Roman"/>
                <w:b/>
              </w:rPr>
              <w:t>Результат</w:t>
            </w:r>
          </w:p>
        </w:tc>
      </w:tr>
      <w:tr w:rsidR="00A93A94" w:rsidRPr="00A93A94" w:rsidTr="00720B17">
        <w:trPr>
          <w:trHeight w:val="458"/>
        </w:trPr>
        <w:tc>
          <w:tcPr>
            <w:tcW w:w="4238"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Повышение надежности и безопасности движения по автомобильным дорогам местного значения.</w:t>
            </w: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На дорогах местного значения поселения в направлениях движения пешеходов необходимо оборудовать установления искусственных неровностей.</w:t>
            </w:r>
          </w:p>
        </w:tc>
        <w:tc>
          <w:tcPr>
            <w:tcW w:w="5681" w:type="dxa"/>
            <w:vMerge w:val="restart"/>
          </w:tcPr>
          <w:p w:rsidR="00A93A94" w:rsidRPr="00FB51D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Повысит уровень качества и безопасности транспортного обслуживания населения.</w:t>
            </w:r>
          </w:p>
          <w:p w:rsidR="00A93A94" w:rsidRPr="000163F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Снижение аварий с тяжкими травмами и летальных исходов.</w:t>
            </w:r>
          </w:p>
        </w:tc>
      </w:tr>
      <w:tr w:rsidR="00A93A94" w:rsidRPr="00A93A94" w:rsidTr="00720B17">
        <w:trPr>
          <w:trHeight w:val="330"/>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Обустройство пешеходных переходов.</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277"/>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Освещения участков автомобильных дорог.</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281"/>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Нанесения дорожной разметки.</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155"/>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Установка новых дорожных знаков и замена старых знаков из флуоресцентной пленки.</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155"/>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 xml:space="preserve">Проведение разъяснительной и предупредительно-профилактической работы среди населения по </w:t>
            </w:r>
            <w:r w:rsidRPr="008F2C7A">
              <w:rPr>
                <w:rFonts w:ascii="Times New Roman" w:eastAsia="Calibri" w:hAnsi="Times New Roman" w:cs="Times New Roman"/>
                <w:iCs/>
                <w:sz w:val="20"/>
                <w:szCs w:val="20"/>
              </w:rPr>
              <w:lastRenderedPageBreak/>
              <w:t>вопросам обеспечения безопасности дорожного движения с использованием СМИ.</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155"/>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Ограничение пропуска большегрузного транспорта на дорогах в период весенней распутицы.</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976"/>
        </w:trPr>
        <w:tc>
          <w:tcPr>
            <w:tcW w:w="4238" w:type="dxa"/>
            <w:vMerge/>
          </w:tcPr>
          <w:p w:rsidR="00A93A94" w:rsidRPr="008F2C7A" w:rsidRDefault="00A93A94" w:rsidP="00A93A94">
            <w:pPr>
              <w:spacing w:before="120" w:after="120"/>
              <w:contextualSpacing/>
              <w:jc w:val="both"/>
              <w:rPr>
                <w:rFonts w:ascii="Times New Roman" w:eastAsia="Calibri" w:hAnsi="Times New Roman" w:cs="Times New Roman"/>
                <w:iCs/>
                <w:sz w:val="20"/>
                <w:szCs w:val="20"/>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Проведение проверок знаний ПДД водителей, осуществляющими пассажирские перевозки, во время государственного технического осмотра юридических лиц.</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c>
          <w:tcPr>
            <w:tcW w:w="4238"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Снижение тяжести травм в дорожно-транспортных происшествиях.</w:t>
            </w: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Развитие современной системы оказания помощи пострадавшим в дорожно-транспортных происшествиях - спасение жизней.</w:t>
            </w:r>
          </w:p>
        </w:tc>
        <w:tc>
          <w:tcPr>
            <w:tcW w:w="5681"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Снизит летальные исходы при авариях.</w:t>
            </w:r>
          </w:p>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Грамотные специалисты смогут в кратчайшие сроки оказывать квалифицированную медицинскую помощь.</w:t>
            </w:r>
          </w:p>
        </w:tc>
      </w:tr>
      <w:tr w:rsidR="00A93A94" w:rsidRPr="00A93A94" w:rsidTr="00720B17">
        <w:tc>
          <w:tcPr>
            <w:tcW w:w="4238"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Подготовка, проведение обучения и аттестации спасателей созданных поисково-спасательных формирований.</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316"/>
        </w:trPr>
        <w:tc>
          <w:tcPr>
            <w:tcW w:w="4238"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Ремонт автомобильных дорог местного значения.</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rPr>
          <w:trHeight w:val="240"/>
        </w:trPr>
        <w:tc>
          <w:tcPr>
            <w:tcW w:w="4238"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c>
          <w:tcPr>
            <w:tcW w:w="464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 xml:space="preserve">Установка дорожных </w:t>
            </w:r>
            <w:r w:rsidRPr="00BD7BF6">
              <w:rPr>
                <w:rFonts w:ascii="Times New Roman" w:eastAsia="Calibri" w:hAnsi="Times New Roman" w:cs="Times New Roman"/>
                <w:iCs/>
                <w:sz w:val="20"/>
                <w:szCs w:val="20"/>
              </w:rPr>
              <w:t>знаков, светофоров.</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c>
          <w:tcPr>
            <w:tcW w:w="14560" w:type="dxa"/>
            <w:gridSpan w:val="3"/>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r w:rsidRPr="008F2C7A">
              <w:rPr>
                <w:rFonts w:ascii="Times New Roman" w:eastAsia="Calibri" w:hAnsi="Times New Roman" w:cs="Times New Roman"/>
                <w:b/>
                <w:iCs/>
              </w:rPr>
              <w:t>Цель:</w:t>
            </w:r>
            <w:r w:rsidRPr="008F2C7A">
              <w:rPr>
                <w:rFonts w:ascii="Times New Roman" w:eastAsia="Calibri" w:hAnsi="Times New Roman" w:cs="Times New Roman"/>
                <w:iCs/>
                <w:sz w:val="20"/>
                <w:szCs w:val="20"/>
              </w:rPr>
              <w:t xml:space="preserve"> Развитие транспортной инфраструктуры, сбалансированное с градостроительной деятельностью в муниципальном образовании, в целях обеспечения доступности объектов транспортной инфраструктуры для населения и субъектов экономической деятельности.</w:t>
            </w:r>
          </w:p>
        </w:tc>
      </w:tr>
      <w:tr w:rsidR="00A93A94" w:rsidRPr="00A93A94" w:rsidTr="00720B17">
        <w:tc>
          <w:tcPr>
            <w:tcW w:w="4238" w:type="dxa"/>
          </w:tcPr>
          <w:p w:rsidR="00A93A94" w:rsidRPr="008F2C7A" w:rsidRDefault="00A93A94" w:rsidP="00A93A94">
            <w:pPr>
              <w:snapToGrid w:val="0"/>
              <w:spacing w:before="40" w:after="400" w:line="300" w:lineRule="auto"/>
              <w:contextualSpacing/>
              <w:jc w:val="center"/>
              <w:rPr>
                <w:rFonts w:ascii="Times New Roman" w:eastAsia="Calibri" w:hAnsi="Times New Roman" w:cs="Times New Roman"/>
                <w:b/>
              </w:rPr>
            </w:pPr>
            <w:r w:rsidRPr="008F2C7A">
              <w:rPr>
                <w:rFonts w:ascii="Times New Roman" w:eastAsia="Calibri" w:hAnsi="Times New Roman" w:cs="Times New Roman"/>
                <w:b/>
              </w:rPr>
              <w:t>Задача</w:t>
            </w:r>
          </w:p>
        </w:tc>
        <w:tc>
          <w:tcPr>
            <w:tcW w:w="4641" w:type="dxa"/>
          </w:tcPr>
          <w:p w:rsidR="00A93A94" w:rsidRPr="00A93A94" w:rsidRDefault="00A93A94" w:rsidP="00A93A94">
            <w:pPr>
              <w:snapToGrid w:val="0"/>
              <w:spacing w:before="40" w:after="400" w:line="300" w:lineRule="auto"/>
              <w:contextualSpacing/>
              <w:jc w:val="center"/>
              <w:rPr>
                <w:rFonts w:ascii="Times New Roman" w:eastAsia="Calibri" w:hAnsi="Times New Roman" w:cs="Times New Roman"/>
                <w:b/>
                <w:highlight w:val="yellow"/>
              </w:rPr>
            </w:pPr>
            <w:r w:rsidRPr="00720B17">
              <w:rPr>
                <w:rFonts w:ascii="Times New Roman" w:eastAsia="Calibri" w:hAnsi="Times New Roman" w:cs="Times New Roman"/>
                <w:b/>
              </w:rPr>
              <w:t>Мероприятия</w:t>
            </w:r>
          </w:p>
        </w:tc>
        <w:tc>
          <w:tcPr>
            <w:tcW w:w="5681" w:type="dxa"/>
          </w:tcPr>
          <w:p w:rsidR="00A93A94" w:rsidRPr="008F2C7A" w:rsidRDefault="00A93A94" w:rsidP="00A93A94">
            <w:pPr>
              <w:snapToGrid w:val="0"/>
              <w:spacing w:before="40" w:after="400" w:line="300" w:lineRule="auto"/>
              <w:contextualSpacing/>
              <w:jc w:val="center"/>
              <w:rPr>
                <w:rFonts w:ascii="Times New Roman" w:eastAsia="Calibri" w:hAnsi="Times New Roman" w:cs="Times New Roman"/>
                <w:b/>
              </w:rPr>
            </w:pPr>
            <w:r w:rsidRPr="008F2C7A">
              <w:rPr>
                <w:rFonts w:ascii="Times New Roman" w:eastAsia="Calibri" w:hAnsi="Times New Roman" w:cs="Times New Roman"/>
                <w:b/>
              </w:rPr>
              <w:t>Результат</w:t>
            </w:r>
          </w:p>
        </w:tc>
      </w:tr>
      <w:tr w:rsidR="00A93A94" w:rsidRPr="00A93A94" w:rsidTr="00720B17">
        <w:trPr>
          <w:trHeight w:val="1769"/>
        </w:trPr>
        <w:tc>
          <w:tcPr>
            <w:tcW w:w="4238"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Увеличение количества стоянок для автотранспорта, создание условий для парковок автомобилей в установленных местах, освобождение придомовых территорий, пешеходных зон от автомобилей</w:t>
            </w:r>
          </w:p>
        </w:tc>
        <w:tc>
          <w:tcPr>
            <w:tcW w:w="4641" w:type="dxa"/>
            <w:shd w:val="clear" w:color="auto" w:fill="auto"/>
          </w:tcPr>
          <w:p w:rsidR="00A93A94" w:rsidRPr="00A93A94" w:rsidRDefault="00A93A94" w:rsidP="00720B17">
            <w:pPr>
              <w:spacing w:before="120" w:after="120"/>
              <w:contextualSpacing/>
              <w:jc w:val="both"/>
              <w:rPr>
                <w:rFonts w:ascii="Times New Roman" w:eastAsia="Calibri" w:hAnsi="Times New Roman" w:cs="Times New Roman"/>
                <w:iCs/>
                <w:sz w:val="20"/>
                <w:szCs w:val="20"/>
                <w:highlight w:val="yellow"/>
              </w:rPr>
            </w:pPr>
            <w:r w:rsidRPr="00720B17">
              <w:rPr>
                <w:rFonts w:ascii="Times New Roman" w:eastAsia="Calibri" w:hAnsi="Times New Roman" w:cs="Times New Roman"/>
                <w:iCs/>
                <w:sz w:val="20"/>
                <w:szCs w:val="20"/>
              </w:rPr>
              <w:t xml:space="preserve">При вновь размещаемых объектах общественно-делового назначения проектом предлагается устройство </w:t>
            </w:r>
            <w:r w:rsidR="00720B17" w:rsidRPr="00720B17">
              <w:rPr>
                <w:rFonts w:ascii="Times New Roman" w:eastAsia="Calibri" w:hAnsi="Times New Roman" w:cs="Times New Roman"/>
                <w:iCs/>
                <w:sz w:val="20"/>
                <w:szCs w:val="20"/>
              </w:rPr>
              <w:t>гаражных боксов для</w:t>
            </w:r>
            <w:r w:rsidRPr="00720B17">
              <w:rPr>
                <w:rFonts w:ascii="Times New Roman" w:eastAsia="Calibri" w:hAnsi="Times New Roman" w:cs="Times New Roman"/>
                <w:iCs/>
                <w:sz w:val="20"/>
                <w:szCs w:val="20"/>
              </w:rPr>
              <w:t xml:space="preserve"> личного транспорта общей мощностью </w:t>
            </w:r>
            <w:r w:rsidR="00720B17" w:rsidRPr="00720B17">
              <w:rPr>
                <w:rFonts w:ascii="Times New Roman" w:eastAsia="Calibri" w:hAnsi="Times New Roman" w:cs="Times New Roman"/>
                <w:iCs/>
                <w:sz w:val="20"/>
                <w:szCs w:val="20"/>
              </w:rPr>
              <w:t xml:space="preserve">586 </w:t>
            </w:r>
            <w:proofErr w:type="spellStart"/>
            <w:r w:rsidR="00720B17" w:rsidRPr="00720B17">
              <w:rPr>
                <w:rFonts w:ascii="Times New Roman" w:eastAsia="Calibri" w:hAnsi="Times New Roman" w:cs="Times New Roman"/>
                <w:iCs/>
                <w:sz w:val="20"/>
                <w:szCs w:val="20"/>
              </w:rPr>
              <w:t>машиномест</w:t>
            </w:r>
            <w:proofErr w:type="spellEnd"/>
            <w:r w:rsidRPr="00720B17">
              <w:rPr>
                <w:rFonts w:ascii="Times New Roman" w:eastAsia="Calibri" w:hAnsi="Times New Roman" w:cs="Times New Roman"/>
                <w:iCs/>
                <w:sz w:val="20"/>
                <w:szCs w:val="20"/>
              </w:rPr>
              <w:t>.</w:t>
            </w:r>
          </w:p>
        </w:tc>
        <w:tc>
          <w:tcPr>
            <w:tcW w:w="5681" w:type="dxa"/>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Освободит проезжие части дорог от автомобилей, тем самым снизит аварийные ситуации.</w:t>
            </w:r>
          </w:p>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Так же освободит пешеходные зоны, что создаст комфортные условия для пеших прогулок.</w:t>
            </w:r>
          </w:p>
        </w:tc>
      </w:tr>
      <w:tr w:rsidR="00720B17" w:rsidRPr="00A93A94" w:rsidTr="00720B17">
        <w:tc>
          <w:tcPr>
            <w:tcW w:w="4238" w:type="dxa"/>
            <w:vMerge w:val="restart"/>
          </w:tcPr>
          <w:p w:rsidR="00720B17" w:rsidRPr="008F2C7A" w:rsidRDefault="00720B17"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Повышение уровня благоустройства улично-дорожной сети.</w:t>
            </w:r>
          </w:p>
        </w:tc>
        <w:tc>
          <w:tcPr>
            <w:tcW w:w="4641" w:type="dxa"/>
          </w:tcPr>
          <w:p w:rsidR="00720B17" w:rsidRPr="00FB51D9" w:rsidRDefault="00720B17"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Строительство тротуаров.</w:t>
            </w:r>
          </w:p>
        </w:tc>
        <w:tc>
          <w:tcPr>
            <w:tcW w:w="5681" w:type="dxa"/>
            <w:vMerge w:val="restart"/>
          </w:tcPr>
          <w:p w:rsidR="00720B17" w:rsidRPr="008F2C7A" w:rsidRDefault="00720B17"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Улучшение потребительских свойств улично-дорожной сети, к которым относятся пропускная способность, безопасность дорожного движения, экологическая безопасность, эстетические и другие свойства и в целом с улучшением внешнего вида территории городского поселения.</w:t>
            </w:r>
          </w:p>
        </w:tc>
      </w:tr>
      <w:tr w:rsidR="00720B17" w:rsidRPr="00A93A94" w:rsidTr="00720B17">
        <w:tc>
          <w:tcPr>
            <w:tcW w:w="4238"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c>
          <w:tcPr>
            <w:tcW w:w="4641" w:type="dxa"/>
          </w:tcPr>
          <w:p w:rsidR="00720B17" w:rsidRPr="00FB51D9" w:rsidRDefault="00720B17"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Освещение транспортных и пешеходных зон.</w:t>
            </w:r>
          </w:p>
        </w:tc>
        <w:tc>
          <w:tcPr>
            <w:tcW w:w="5681"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r>
      <w:tr w:rsidR="00720B17" w:rsidRPr="00A93A94" w:rsidTr="00720B17">
        <w:tc>
          <w:tcPr>
            <w:tcW w:w="4238"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c>
          <w:tcPr>
            <w:tcW w:w="4641" w:type="dxa"/>
          </w:tcPr>
          <w:p w:rsidR="00720B17" w:rsidRPr="00FB51D9" w:rsidRDefault="00720B17"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Устройство «лежачих полицейских» (школы, детские сады).</w:t>
            </w:r>
          </w:p>
        </w:tc>
        <w:tc>
          <w:tcPr>
            <w:tcW w:w="5681"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r>
      <w:tr w:rsidR="00720B17" w:rsidRPr="00A93A94" w:rsidTr="00720B17">
        <w:tc>
          <w:tcPr>
            <w:tcW w:w="4238"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c>
          <w:tcPr>
            <w:tcW w:w="4641" w:type="dxa"/>
          </w:tcPr>
          <w:p w:rsidR="00720B17" w:rsidRPr="00FB51D9" w:rsidRDefault="00720B17"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Установка дорожных знаков.</w:t>
            </w:r>
          </w:p>
        </w:tc>
        <w:tc>
          <w:tcPr>
            <w:tcW w:w="5681"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r>
      <w:tr w:rsidR="00720B17" w:rsidRPr="00A93A94" w:rsidTr="00720B17">
        <w:tc>
          <w:tcPr>
            <w:tcW w:w="4238"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c>
          <w:tcPr>
            <w:tcW w:w="4641" w:type="dxa"/>
          </w:tcPr>
          <w:p w:rsidR="00720B17" w:rsidRPr="00FB51D9" w:rsidRDefault="00720B17"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Нанесение горизонтальной дорожной разметки вблизи школ, детских садов.</w:t>
            </w:r>
          </w:p>
        </w:tc>
        <w:tc>
          <w:tcPr>
            <w:tcW w:w="5681" w:type="dxa"/>
            <w:vMerge/>
          </w:tcPr>
          <w:p w:rsidR="00720B17" w:rsidRPr="008F2C7A" w:rsidRDefault="00720B17" w:rsidP="00A93A94">
            <w:pPr>
              <w:spacing w:before="120" w:after="120"/>
              <w:contextualSpacing/>
              <w:jc w:val="both"/>
              <w:rPr>
                <w:rFonts w:ascii="Times New Roman" w:eastAsia="Calibri" w:hAnsi="Times New Roman" w:cs="Times New Roman"/>
                <w:iCs/>
                <w:sz w:val="20"/>
                <w:szCs w:val="20"/>
              </w:rPr>
            </w:pPr>
          </w:p>
        </w:tc>
      </w:tr>
      <w:tr w:rsidR="00BD7BF6" w:rsidRPr="00A93A94" w:rsidTr="00BD7BF6">
        <w:trPr>
          <w:trHeight w:val="337"/>
        </w:trPr>
        <w:tc>
          <w:tcPr>
            <w:tcW w:w="4238" w:type="dxa"/>
            <w:vMerge/>
          </w:tcPr>
          <w:p w:rsidR="00BD7BF6" w:rsidRPr="008F2C7A" w:rsidRDefault="00BD7BF6" w:rsidP="00A93A94">
            <w:pPr>
              <w:spacing w:before="120" w:after="120"/>
              <w:contextualSpacing/>
              <w:jc w:val="both"/>
              <w:rPr>
                <w:rFonts w:ascii="Times New Roman" w:eastAsia="Calibri" w:hAnsi="Times New Roman" w:cs="Times New Roman"/>
                <w:iCs/>
                <w:sz w:val="20"/>
                <w:szCs w:val="20"/>
              </w:rPr>
            </w:pPr>
          </w:p>
        </w:tc>
        <w:tc>
          <w:tcPr>
            <w:tcW w:w="4641" w:type="dxa"/>
          </w:tcPr>
          <w:p w:rsidR="00BD7BF6" w:rsidRPr="00FB51D9" w:rsidRDefault="00BD7BF6"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Озеленение вдоль основных и главных улиц.</w:t>
            </w:r>
          </w:p>
        </w:tc>
        <w:tc>
          <w:tcPr>
            <w:tcW w:w="5681" w:type="dxa"/>
            <w:vMerge/>
          </w:tcPr>
          <w:p w:rsidR="00BD7BF6" w:rsidRPr="008F2C7A" w:rsidRDefault="00BD7BF6" w:rsidP="00A93A94">
            <w:pPr>
              <w:spacing w:before="120" w:after="120"/>
              <w:contextualSpacing/>
              <w:jc w:val="both"/>
              <w:rPr>
                <w:rFonts w:ascii="Times New Roman" w:eastAsia="Calibri" w:hAnsi="Times New Roman" w:cs="Times New Roman"/>
                <w:iCs/>
                <w:sz w:val="20"/>
                <w:szCs w:val="20"/>
              </w:rPr>
            </w:pPr>
          </w:p>
        </w:tc>
      </w:tr>
      <w:tr w:rsidR="00A93A94" w:rsidRPr="00A93A94" w:rsidTr="00720B17">
        <w:tc>
          <w:tcPr>
            <w:tcW w:w="4238"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t>Информационное обеспечение.</w:t>
            </w:r>
          </w:p>
        </w:tc>
        <w:tc>
          <w:tcPr>
            <w:tcW w:w="4641" w:type="dxa"/>
          </w:tcPr>
          <w:p w:rsidR="00A93A94" w:rsidRPr="00FB51D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 xml:space="preserve">Создание и поддержание единого </w:t>
            </w:r>
            <w:r w:rsidRPr="00FB51D9">
              <w:rPr>
                <w:rFonts w:ascii="Times New Roman" w:eastAsia="Calibri" w:hAnsi="Times New Roman" w:cs="Times New Roman"/>
                <w:iCs/>
                <w:sz w:val="20"/>
                <w:szCs w:val="20"/>
              </w:rPr>
              <w:lastRenderedPageBreak/>
              <w:t>информационного пространства в целях надежного управления дорожным хозяйством и эффективного контроля деятельности дорожных организаций и предприятий, привлеченных к выполнению мероприятий программы, а также повышения качества обслуживания пользователей дорог.</w:t>
            </w:r>
          </w:p>
        </w:tc>
        <w:tc>
          <w:tcPr>
            <w:tcW w:w="5681" w:type="dxa"/>
            <w:vMerge w:val="restart"/>
          </w:tcPr>
          <w:p w:rsidR="00A93A94" w:rsidRPr="008F2C7A" w:rsidRDefault="00A93A94" w:rsidP="00A93A94">
            <w:pPr>
              <w:spacing w:before="120" w:after="120"/>
              <w:contextualSpacing/>
              <w:jc w:val="both"/>
              <w:rPr>
                <w:rFonts w:ascii="Times New Roman" w:eastAsia="Calibri" w:hAnsi="Times New Roman" w:cs="Times New Roman"/>
                <w:iCs/>
                <w:sz w:val="20"/>
                <w:szCs w:val="20"/>
              </w:rPr>
            </w:pPr>
            <w:r w:rsidRPr="008F2C7A">
              <w:rPr>
                <w:rFonts w:ascii="Times New Roman" w:eastAsia="Calibri" w:hAnsi="Times New Roman" w:cs="Times New Roman"/>
                <w:iCs/>
                <w:sz w:val="20"/>
                <w:szCs w:val="20"/>
              </w:rPr>
              <w:lastRenderedPageBreak/>
              <w:t xml:space="preserve">Поможет создать точное представление о проделанных работах </w:t>
            </w:r>
            <w:r w:rsidRPr="008F2C7A">
              <w:rPr>
                <w:rFonts w:ascii="Times New Roman" w:eastAsia="Calibri" w:hAnsi="Times New Roman" w:cs="Times New Roman"/>
                <w:iCs/>
                <w:sz w:val="20"/>
                <w:szCs w:val="20"/>
              </w:rPr>
              <w:lastRenderedPageBreak/>
              <w:t>и делать выводы о предстоящих мероприятиях.</w:t>
            </w:r>
          </w:p>
        </w:tc>
      </w:tr>
      <w:tr w:rsidR="00A93A94" w:rsidRPr="00A93A94" w:rsidTr="00720B17">
        <w:tc>
          <w:tcPr>
            <w:tcW w:w="4238" w:type="dxa"/>
            <w:vMerge/>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p>
        </w:tc>
        <w:tc>
          <w:tcPr>
            <w:tcW w:w="4641" w:type="dxa"/>
          </w:tcPr>
          <w:p w:rsidR="00A93A94" w:rsidRPr="00FB51D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Обеспечение дорожных организаций необходимой информацией по реализации мероприятий программы.</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highlight w:val="yellow"/>
              </w:rPr>
            </w:pPr>
          </w:p>
        </w:tc>
      </w:tr>
      <w:tr w:rsidR="00A93A94" w:rsidRPr="00A93A94" w:rsidTr="00720B17">
        <w:tc>
          <w:tcPr>
            <w:tcW w:w="4238" w:type="dxa"/>
            <w:vMerge/>
          </w:tcPr>
          <w:p w:rsidR="00A93A94" w:rsidRPr="00A93A94" w:rsidRDefault="00A93A94" w:rsidP="00A93A94">
            <w:pPr>
              <w:spacing w:before="120" w:after="120"/>
              <w:contextualSpacing/>
              <w:jc w:val="both"/>
              <w:rPr>
                <w:rFonts w:ascii="Times New Roman" w:eastAsia="Calibri" w:hAnsi="Times New Roman" w:cs="Times New Roman"/>
                <w:iCs/>
                <w:sz w:val="20"/>
                <w:szCs w:val="20"/>
                <w:highlight w:val="yellow"/>
              </w:rPr>
            </w:pPr>
          </w:p>
        </w:tc>
        <w:tc>
          <w:tcPr>
            <w:tcW w:w="4641" w:type="dxa"/>
          </w:tcPr>
          <w:p w:rsidR="00A93A94" w:rsidRPr="00FB51D9" w:rsidRDefault="00A93A94" w:rsidP="00A93A94">
            <w:pPr>
              <w:spacing w:before="120" w:after="120"/>
              <w:contextualSpacing/>
              <w:jc w:val="both"/>
              <w:rPr>
                <w:rFonts w:ascii="Times New Roman" w:eastAsia="Calibri" w:hAnsi="Times New Roman" w:cs="Times New Roman"/>
                <w:iCs/>
                <w:sz w:val="20"/>
                <w:szCs w:val="20"/>
              </w:rPr>
            </w:pPr>
            <w:r w:rsidRPr="00FB51D9">
              <w:rPr>
                <w:rFonts w:ascii="Times New Roman" w:eastAsia="Calibri" w:hAnsi="Times New Roman" w:cs="Times New Roman"/>
                <w:iCs/>
                <w:sz w:val="20"/>
                <w:szCs w:val="20"/>
              </w:rPr>
              <w:t>Информирование населения о ходе выполнения программы и ее итогах, а также разъяснение ее целей и задач.</w:t>
            </w:r>
          </w:p>
        </w:tc>
        <w:tc>
          <w:tcPr>
            <w:tcW w:w="5681" w:type="dxa"/>
            <w:vMerge/>
          </w:tcPr>
          <w:p w:rsidR="00A93A94" w:rsidRPr="00A93A94" w:rsidRDefault="00A93A94" w:rsidP="00A93A94">
            <w:pPr>
              <w:spacing w:before="120" w:after="120"/>
              <w:contextualSpacing/>
              <w:rPr>
                <w:rFonts w:ascii="Times New Roman" w:eastAsia="Calibri" w:hAnsi="Times New Roman" w:cs="Times New Roman"/>
                <w:iCs/>
                <w:sz w:val="20"/>
                <w:szCs w:val="20"/>
              </w:rPr>
            </w:pPr>
          </w:p>
        </w:tc>
      </w:tr>
    </w:tbl>
    <w:p w:rsidR="00517FEA" w:rsidRPr="00517FEA" w:rsidRDefault="00517FEA" w:rsidP="00517FEA"/>
    <w:p w:rsidR="00517FEA" w:rsidRPr="00517FEA" w:rsidRDefault="00517FEA" w:rsidP="00517FEA">
      <w:pPr>
        <w:sectPr w:rsidR="00517FEA" w:rsidRPr="00517FEA" w:rsidSect="004F25AB">
          <w:footerReference w:type="first" r:id="rId17"/>
          <w:pgSz w:w="16838" w:h="11906" w:orient="landscape"/>
          <w:pgMar w:top="1701" w:right="1134" w:bottom="850" w:left="1134" w:header="708" w:footer="708" w:gutter="0"/>
          <w:cols w:space="708"/>
          <w:docGrid w:linePitch="360"/>
        </w:sectPr>
      </w:pPr>
    </w:p>
    <w:p w:rsidR="00BC1BE7" w:rsidRPr="00D55CE9" w:rsidRDefault="00BC1BE7" w:rsidP="00BC1BE7">
      <w:pPr>
        <w:pStyle w:val="1"/>
      </w:pPr>
      <w:bookmarkStart w:id="26" w:name="_Toc517768376"/>
      <w:r w:rsidRPr="00D55CE9">
        <w:lastRenderedPageBreak/>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городского поселения</w:t>
      </w:r>
      <w:bookmarkEnd w:id="26"/>
    </w:p>
    <w:p w:rsidR="00231FF4" w:rsidRPr="00D55CE9" w:rsidRDefault="00231FF4" w:rsidP="00231FF4">
      <w:pPr>
        <w:pStyle w:val="a9"/>
      </w:pPr>
      <w:r w:rsidRPr="00D55CE9">
        <w:t>Основной целью Программы является развитие современной транспортной инфраструктуры, обеспечивающей повышение доступности и безопасности услуг транспортного комплекса для населения поселения.</w:t>
      </w:r>
    </w:p>
    <w:p w:rsidR="00231FF4" w:rsidRPr="00D55CE9" w:rsidRDefault="00231FF4" w:rsidP="00231FF4">
      <w:pPr>
        <w:pStyle w:val="a9"/>
      </w:pPr>
      <w:r w:rsidRPr="00D55CE9">
        <w:t>Для достижения основной цели программы необходимо решить следующие задачи:</w:t>
      </w:r>
    </w:p>
    <w:p w:rsidR="00231FF4" w:rsidRPr="00D55CE9" w:rsidRDefault="00231FF4" w:rsidP="00231FF4">
      <w:pPr>
        <w:pStyle w:val="a3"/>
        <w:numPr>
          <w:ilvl w:val="0"/>
          <w:numId w:val="6"/>
        </w:numPr>
      </w:pPr>
      <w:r w:rsidRPr="00D55CE9">
        <w:t>выполнение комплекса работ по поддержанию, оценке надлежащего технического состояния, а также по организации и обеспечению безопасности дорожного движения на автомобильных дорогах общего пользования и искусственных сооружений на них (содержание дорог и сооружений на них), а также других объектов транспортной инфраструктуры;</w:t>
      </w:r>
    </w:p>
    <w:p w:rsidR="00231FF4" w:rsidRPr="00D55CE9" w:rsidRDefault="00231FF4" w:rsidP="00231FF4">
      <w:pPr>
        <w:pStyle w:val="a3"/>
        <w:numPr>
          <w:ilvl w:val="0"/>
          <w:numId w:val="6"/>
        </w:numPr>
      </w:pPr>
      <w:r w:rsidRPr="00D55CE9">
        <w:t>выполнение комплекса работ по восстановлению транспортно-эксплуатационных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(ремонт дорог);</w:t>
      </w:r>
    </w:p>
    <w:p w:rsidR="00231FF4" w:rsidRPr="00D55CE9" w:rsidRDefault="00231FF4" w:rsidP="00231FF4">
      <w:pPr>
        <w:pStyle w:val="a3"/>
        <w:numPr>
          <w:ilvl w:val="0"/>
          <w:numId w:val="6"/>
        </w:numPr>
      </w:pPr>
      <w:r w:rsidRPr="00D55CE9">
        <w:t>выполнение комплекса работ по замене или восстановлению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затрагиваются конструктивные и иные характеристики надежности и безопасности (капитальный ремонт дорог и сооружений на них);</w:t>
      </w:r>
    </w:p>
    <w:p w:rsidR="00231FF4" w:rsidRPr="00D55CE9" w:rsidRDefault="00231FF4" w:rsidP="00231FF4">
      <w:pPr>
        <w:pStyle w:val="a3"/>
        <w:numPr>
          <w:ilvl w:val="0"/>
          <w:numId w:val="6"/>
        </w:numPr>
      </w:pPr>
      <w:r w:rsidRPr="00D55CE9">
        <w:t>подготовка проектной документации на строительство, реконструкцию капитальный ремонт автомобильных дорог общего пользования и искусственных сооружений на них;</w:t>
      </w:r>
    </w:p>
    <w:p w:rsidR="00231FF4" w:rsidRPr="00D55CE9" w:rsidRDefault="00231FF4" w:rsidP="00231FF4">
      <w:pPr>
        <w:pStyle w:val="a3"/>
        <w:numPr>
          <w:ilvl w:val="0"/>
          <w:numId w:val="6"/>
        </w:numPr>
      </w:pPr>
      <w:r w:rsidRPr="00D55CE9">
        <w:t>увеличение протяженности, изменение параметров автомобильных дорог общего пользования, ведущее к изменению класса и категории автомобильной дороги (строительство или реконструкция дорог и искусственных сооружений на них).</w:t>
      </w:r>
    </w:p>
    <w:p w:rsidR="00231FF4" w:rsidRPr="00D55CE9" w:rsidRDefault="00231FF4" w:rsidP="00231FF4">
      <w:pPr>
        <w:pStyle w:val="a9"/>
      </w:pPr>
      <w:r w:rsidRPr="00D55CE9">
        <w:t>Поскольку мероприятия Программы, связанные с содержанием, ремонтом и капитальным ремонтом, носят постоянный, непрерывный характер, а мероприятия по реконструкции и строительству дорог имеют длительный производственный цикл, а финансирование мероприятий Программы зависит от возможности бюджетов всех уровней, то в пределах срока действия Программы этап реализации соответствует одному году. Задачей каждого этапа является 100-процентное содержание всей сети дорог и не</w:t>
      </w:r>
      <w:r w:rsidR="00302048">
        <w:t xml:space="preserve"> </w:t>
      </w:r>
      <w:r w:rsidRPr="00D55CE9">
        <w:t xml:space="preserve">увеличение показателя «Доля протяженности автомобильных дорог </w:t>
      </w:r>
      <w:r w:rsidRPr="00D55CE9">
        <w:lastRenderedPageBreak/>
        <w:t>местного значения, не отвечающих нормативным требованиям, в общей протяженности автомобильных дорог местного значения».</w:t>
      </w:r>
    </w:p>
    <w:p w:rsidR="00231FF4" w:rsidRPr="00D55CE9" w:rsidRDefault="00231FF4" w:rsidP="00231FF4">
      <w:pPr>
        <w:pStyle w:val="a9"/>
      </w:pPr>
      <w:r w:rsidRPr="00D55CE9">
        <w:t xml:space="preserve">Источниками финансирования мероприятий Программы являются средства бюджета </w:t>
      </w:r>
      <w:r w:rsidR="00D55CE9" w:rsidRPr="00D55CE9">
        <w:t>Камчатского края</w:t>
      </w:r>
      <w:r w:rsidRPr="00D55CE9">
        <w:t xml:space="preserve">, бюджета </w:t>
      </w:r>
      <w:proofErr w:type="spellStart"/>
      <w:r w:rsidR="00D55CE9" w:rsidRPr="00D55CE9">
        <w:t>Елизовского</w:t>
      </w:r>
      <w:proofErr w:type="spellEnd"/>
      <w:r w:rsidRPr="00D55CE9">
        <w:t xml:space="preserve"> муниципального района и бюджета </w:t>
      </w:r>
      <w:proofErr w:type="spellStart"/>
      <w:r w:rsidR="00D55CE9" w:rsidRPr="00D55CE9">
        <w:t>Вулканного</w:t>
      </w:r>
      <w:proofErr w:type="spellEnd"/>
      <w:r w:rsidR="00D55CE9" w:rsidRPr="00D55CE9">
        <w:t xml:space="preserve"> </w:t>
      </w:r>
      <w:r w:rsidRPr="00D55CE9">
        <w:t>городского поселения, а также внебюджетные источники. Объемы финансирования мероприятий из регионального бюджета определяются после принятия региональных программ и подлежат уточнению после формирования регионального бюджета на соответствующий финансовый год с учетом результатов реализации мероприятий в предыдущем финансовом году.</w:t>
      </w:r>
    </w:p>
    <w:p w:rsidR="00231FF4" w:rsidRPr="008E160A" w:rsidRDefault="00231FF4" w:rsidP="00231FF4">
      <w:pPr>
        <w:pStyle w:val="a9"/>
      </w:pPr>
      <w:r w:rsidRPr="008E160A">
        <w:t xml:space="preserve">Транспортная система городского поселения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для органов местного самоуправления </w:t>
      </w:r>
      <w:proofErr w:type="spellStart"/>
      <w:r w:rsidR="008E160A">
        <w:t>Елизовского</w:t>
      </w:r>
      <w:proofErr w:type="spellEnd"/>
      <w:r w:rsidR="008E160A">
        <w:t xml:space="preserve"> района</w:t>
      </w:r>
      <w:r w:rsidRPr="008E160A">
        <w:t xml:space="preserve"> и органов государственной власти </w:t>
      </w:r>
      <w:r w:rsidR="008E160A">
        <w:t>Камчатского края</w:t>
      </w:r>
      <w:r w:rsidRPr="008E160A">
        <w:t xml:space="preserve"> по развитию транспортной инфраструктуры.</w:t>
      </w:r>
    </w:p>
    <w:p w:rsidR="00231FF4" w:rsidRPr="008E160A" w:rsidRDefault="00231FF4" w:rsidP="00231FF4">
      <w:pPr>
        <w:pStyle w:val="a9"/>
      </w:pPr>
      <w:r w:rsidRPr="008E160A">
        <w:t>При реализации программы предполагается привлечение финансирования из средств дорожного фонда.</w:t>
      </w:r>
    </w:p>
    <w:p w:rsidR="00231FF4" w:rsidRPr="008E160A" w:rsidRDefault="00231FF4" w:rsidP="00231FF4">
      <w:pPr>
        <w:pStyle w:val="a9"/>
      </w:pPr>
      <w:r w:rsidRPr="008E160A">
        <w:t>Ресурсное обеспечение реализации муниципальной программы за счет всех 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муниципальной программы, подлежит ежегодному уточнению в рамках бюджетного цикла.</w:t>
      </w:r>
    </w:p>
    <w:p w:rsidR="00231FF4" w:rsidRPr="008E160A" w:rsidRDefault="00231FF4" w:rsidP="00231FF4">
      <w:pPr>
        <w:pStyle w:val="a9"/>
      </w:pPr>
      <w:r w:rsidRPr="008E160A">
        <w:t>Список мероприятий на конкретном объекте детализируется после разработки проектно-сметной документации.</w:t>
      </w:r>
    </w:p>
    <w:p w:rsidR="00231FF4" w:rsidRPr="008E160A" w:rsidRDefault="00231FF4" w:rsidP="00231FF4">
      <w:pPr>
        <w:pStyle w:val="a9"/>
      </w:pPr>
      <w:r w:rsidRPr="008E160A">
        <w:t xml:space="preserve">Ориентировочная стоимость мероприятий определена по проектам объектов-аналогов, Каталогам проектов повторного применения для строительства объектов социальной и инженерной инфраструктур, Укрупненным нормативам цена строительства 2014 года (НЦС 81-02-2014), изданным Министерством регионального </w:t>
      </w:r>
      <w:r w:rsidRPr="008E160A">
        <w:lastRenderedPageBreak/>
        <w:t>развития РФ, по существующим сборникам ФЕР в ценах и нормах 2001 года. Стоимость работ пересчитана в цены 201</w:t>
      </w:r>
      <w:r w:rsidR="008E160A" w:rsidRPr="008E160A">
        <w:t>8</w:t>
      </w:r>
      <w:r w:rsidRPr="008E160A">
        <w:t xml:space="preserve"> года с коэффициентами согласно:</w:t>
      </w:r>
    </w:p>
    <w:p w:rsidR="00231FF4" w:rsidRPr="008E160A" w:rsidRDefault="00231FF4" w:rsidP="00231FF4">
      <w:pPr>
        <w:pStyle w:val="a3"/>
        <w:numPr>
          <w:ilvl w:val="0"/>
          <w:numId w:val="6"/>
        </w:numPr>
      </w:pPr>
      <w:r w:rsidRPr="008E160A">
        <w:t>Постановлению № 94 от 11.05.1983г. Государственного комитета СССР по делам строительства;</w:t>
      </w:r>
    </w:p>
    <w:p w:rsidR="00231FF4" w:rsidRPr="008E160A" w:rsidRDefault="00231FF4" w:rsidP="00231FF4">
      <w:pPr>
        <w:pStyle w:val="a3"/>
        <w:numPr>
          <w:ilvl w:val="0"/>
          <w:numId w:val="6"/>
        </w:numPr>
      </w:pPr>
      <w:r w:rsidRPr="008E160A">
        <w:t>Письму № 14-Д от 06.09.1990г. Государственного комитета СССР по делам строительства;</w:t>
      </w:r>
    </w:p>
    <w:p w:rsidR="00231FF4" w:rsidRPr="008E160A" w:rsidRDefault="00231FF4" w:rsidP="00231FF4">
      <w:pPr>
        <w:pStyle w:val="a3"/>
        <w:numPr>
          <w:ilvl w:val="0"/>
          <w:numId w:val="6"/>
        </w:numPr>
      </w:pPr>
      <w:r w:rsidRPr="008E160A">
        <w:t>Письму № 15-149/6 от 24.09.1990г. Государственного комитета РСФСР по делам строительства;</w:t>
      </w:r>
    </w:p>
    <w:p w:rsidR="00231FF4" w:rsidRPr="008E160A" w:rsidRDefault="00231FF4" w:rsidP="00231FF4">
      <w:pPr>
        <w:pStyle w:val="a3"/>
        <w:numPr>
          <w:ilvl w:val="0"/>
          <w:numId w:val="6"/>
        </w:numPr>
      </w:pPr>
      <w:r w:rsidRPr="008E160A">
        <w:t>Письму № 2836-ИП/12/ГС от 03.12.2012г. Министерства регионального развития Российской Федерации;</w:t>
      </w:r>
    </w:p>
    <w:p w:rsidR="00231FF4" w:rsidRPr="008E160A" w:rsidRDefault="00231FF4" w:rsidP="00231FF4">
      <w:pPr>
        <w:pStyle w:val="a3"/>
        <w:numPr>
          <w:ilvl w:val="0"/>
          <w:numId w:val="6"/>
        </w:numPr>
      </w:pPr>
      <w:r w:rsidRPr="008E160A">
        <w:t>Письму № 21790-АК/Д03 от 05.10.2011г. Министерства регионального развития Российской Федерации.</w:t>
      </w:r>
    </w:p>
    <w:p w:rsidR="00231FF4" w:rsidRDefault="00231FF4" w:rsidP="00231FF4">
      <w:pPr>
        <w:pStyle w:val="a9"/>
        <w:sectPr w:rsidR="00231FF4" w:rsidSect="002059E5">
          <w:pgSz w:w="11906" w:h="16838"/>
          <w:pgMar w:top="851" w:right="1134" w:bottom="851" w:left="1134" w:header="425" w:footer="709" w:gutter="0"/>
          <w:cols w:space="708"/>
          <w:docGrid w:linePitch="360"/>
        </w:sectPr>
      </w:pPr>
      <w:r w:rsidRPr="008E160A">
        <w:t>Стоимость мероприятий определена ориентировочно, основываясь на стоимости уже проведенных аналогичных мероприятий. Объем средств на реализацию программы указан в таблице 7-1.</w:t>
      </w:r>
    </w:p>
    <w:p w:rsidR="00BC1BE7" w:rsidRDefault="00231FF4" w:rsidP="00231FF4">
      <w:pPr>
        <w:pStyle w:val="110"/>
      </w:pPr>
      <w:r w:rsidRPr="00231FF4">
        <w:lastRenderedPageBreak/>
        <w:t>Объем средств для реализации Программы</w:t>
      </w:r>
    </w:p>
    <w:tbl>
      <w:tblPr>
        <w:tblStyle w:val="51"/>
        <w:tblW w:w="0" w:type="auto"/>
        <w:jc w:val="center"/>
        <w:tblLook w:val="04A0" w:firstRow="1" w:lastRow="0" w:firstColumn="1" w:lastColumn="0" w:noHBand="0" w:noVBand="1"/>
      </w:tblPr>
      <w:tblGrid>
        <w:gridCol w:w="4192"/>
        <w:gridCol w:w="1116"/>
        <w:gridCol w:w="1234"/>
        <w:gridCol w:w="1249"/>
        <w:gridCol w:w="1164"/>
        <w:gridCol w:w="1337"/>
        <w:gridCol w:w="1250"/>
        <w:gridCol w:w="1256"/>
        <w:gridCol w:w="1762"/>
      </w:tblGrid>
      <w:tr w:rsidR="00A762BE" w:rsidRPr="00A762BE" w:rsidTr="00A86623">
        <w:trPr>
          <w:trHeight w:val="557"/>
          <w:jc w:val="center"/>
        </w:trPr>
        <w:tc>
          <w:tcPr>
            <w:tcW w:w="4192" w:type="dxa"/>
            <w:vMerge w:val="restart"/>
            <w:vAlign w:val="center"/>
          </w:tcPr>
          <w:p w:rsidR="00231FF4" w:rsidRPr="00A762BE" w:rsidRDefault="00231FF4" w:rsidP="00231FF4">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Наименование мероприятия</w:t>
            </w:r>
          </w:p>
        </w:tc>
        <w:tc>
          <w:tcPr>
            <w:tcW w:w="8606" w:type="dxa"/>
            <w:gridSpan w:val="7"/>
            <w:vAlign w:val="center"/>
          </w:tcPr>
          <w:p w:rsidR="00231FF4" w:rsidRPr="00A762BE" w:rsidRDefault="00231FF4" w:rsidP="00231FF4">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Финансовые потребности, тыс. руб.</w:t>
            </w:r>
          </w:p>
        </w:tc>
        <w:tc>
          <w:tcPr>
            <w:tcW w:w="1762" w:type="dxa"/>
            <w:vMerge w:val="restart"/>
            <w:vAlign w:val="center"/>
          </w:tcPr>
          <w:p w:rsidR="00231FF4" w:rsidRPr="00A762BE" w:rsidRDefault="00231FF4" w:rsidP="00231FF4">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Источник финансирования</w:t>
            </w:r>
          </w:p>
        </w:tc>
      </w:tr>
      <w:tr w:rsidR="00A762BE" w:rsidRPr="00A762BE" w:rsidTr="00A86623">
        <w:trPr>
          <w:trHeight w:val="435"/>
          <w:jc w:val="center"/>
        </w:trPr>
        <w:tc>
          <w:tcPr>
            <w:tcW w:w="4192" w:type="dxa"/>
            <w:vMerge/>
          </w:tcPr>
          <w:p w:rsidR="00231FF4" w:rsidRPr="00A762BE" w:rsidRDefault="00231FF4" w:rsidP="00231FF4">
            <w:pPr>
              <w:spacing w:before="120" w:after="120"/>
              <w:contextualSpacing/>
              <w:rPr>
                <w:rFonts w:ascii="Times New Roman" w:eastAsia="Calibri" w:hAnsi="Times New Roman" w:cs="Times New Roman"/>
                <w:iCs/>
                <w:sz w:val="20"/>
                <w:szCs w:val="20"/>
              </w:rPr>
            </w:pPr>
          </w:p>
        </w:tc>
        <w:tc>
          <w:tcPr>
            <w:tcW w:w="1116" w:type="dxa"/>
            <w:vAlign w:val="center"/>
          </w:tcPr>
          <w:p w:rsidR="00231FF4" w:rsidRPr="00A762BE" w:rsidRDefault="00231FF4" w:rsidP="00231FF4">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всего</w:t>
            </w:r>
          </w:p>
        </w:tc>
        <w:tc>
          <w:tcPr>
            <w:tcW w:w="1234" w:type="dxa"/>
            <w:vAlign w:val="center"/>
          </w:tcPr>
          <w:p w:rsidR="00231FF4" w:rsidRPr="00A762BE" w:rsidRDefault="00231FF4" w:rsidP="000275E7">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201</w:t>
            </w:r>
            <w:r w:rsidR="000275E7" w:rsidRPr="00A762BE">
              <w:rPr>
                <w:rFonts w:ascii="Times New Roman" w:eastAsia="Calibri" w:hAnsi="Times New Roman" w:cs="Times New Roman"/>
                <w:b/>
                <w:iCs/>
                <w:sz w:val="20"/>
                <w:szCs w:val="20"/>
              </w:rPr>
              <w:t>8</w:t>
            </w:r>
            <w:r w:rsidRPr="00A762BE">
              <w:rPr>
                <w:rFonts w:ascii="Times New Roman" w:eastAsia="Calibri" w:hAnsi="Times New Roman" w:cs="Times New Roman"/>
                <w:b/>
                <w:iCs/>
                <w:sz w:val="20"/>
                <w:szCs w:val="20"/>
              </w:rPr>
              <w:t xml:space="preserve"> год</w:t>
            </w:r>
          </w:p>
        </w:tc>
        <w:tc>
          <w:tcPr>
            <w:tcW w:w="1249" w:type="dxa"/>
            <w:vAlign w:val="center"/>
          </w:tcPr>
          <w:p w:rsidR="00231FF4" w:rsidRPr="00A762BE" w:rsidRDefault="00231FF4" w:rsidP="000275E7">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201</w:t>
            </w:r>
            <w:r w:rsidR="000275E7" w:rsidRPr="00A762BE">
              <w:rPr>
                <w:rFonts w:ascii="Times New Roman" w:eastAsia="Calibri" w:hAnsi="Times New Roman" w:cs="Times New Roman"/>
                <w:b/>
                <w:iCs/>
                <w:sz w:val="20"/>
                <w:szCs w:val="20"/>
              </w:rPr>
              <w:t>9</w:t>
            </w:r>
            <w:r w:rsidRPr="00A762BE">
              <w:rPr>
                <w:rFonts w:ascii="Times New Roman" w:eastAsia="Calibri" w:hAnsi="Times New Roman" w:cs="Times New Roman"/>
                <w:b/>
                <w:iCs/>
                <w:sz w:val="20"/>
                <w:szCs w:val="20"/>
              </w:rPr>
              <w:t xml:space="preserve"> год</w:t>
            </w:r>
          </w:p>
        </w:tc>
        <w:tc>
          <w:tcPr>
            <w:tcW w:w="1164" w:type="dxa"/>
            <w:vAlign w:val="center"/>
          </w:tcPr>
          <w:p w:rsidR="00231FF4" w:rsidRPr="00A762BE" w:rsidRDefault="00231FF4" w:rsidP="000275E7">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20</w:t>
            </w:r>
            <w:r w:rsidR="000275E7" w:rsidRPr="00A762BE">
              <w:rPr>
                <w:rFonts w:ascii="Times New Roman" w:eastAsia="Calibri" w:hAnsi="Times New Roman" w:cs="Times New Roman"/>
                <w:b/>
                <w:iCs/>
                <w:sz w:val="20"/>
                <w:szCs w:val="20"/>
              </w:rPr>
              <w:t>20</w:t>
            </w:r>
            <w:r w:rsidRPr="00A762BE">
              <w:rPr>
                <w:rFonts w:ascii="Times New Roman" w:eastAsia="Calibri" w:hAnsi="Times New Roman" w:cs="Times New Roman"/>
                <w:b/>
                <w:iCs/>
                <w:sz w:val="20"/>
                <w:szCs w:val="20"/>
              </w:rPr>
              <w:t xml:space="preserve"> год</w:t>
            </w:r>
          </w:p>
        </w:tc>
        <w:tc>
          <w:tcPr>
            <w:tcW w:w="1337" w:type="dxa"/>
            <w:vAlign w:val="center"/>
          </w:tcPr>
          <w:p w:rsidR="00231FF4" w:rsidRPr="00A762BE" w:rsidRDefault="00231FF4" w:rsidP="000275E7">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202</w:t>
            </w:r>
            <w:r w:rsidR="000275E7" w:rsidRPr="00A762BE">
              <w:rPr>
                <w:rFonts w:ascii="Times New Roman" w:eastAsia="Calibri" w:hAnsi="Times New Roman" w:cs="Times New Roman"/>
                <w:b/>
                <w:iCs/>
                <w:sz w:val="20"/>
                <w:szCs w:val="20"/>
              </w:rPr>
              <w:t>1</w:t>
            </w:r>
            <w:r w:rsidRPr="00A762BE">
              <w:rPr>
                <w:rFonts w:ascii="Times New Roman" w:eastAsia="Calibri" w:hAnsi="Times New Roman" w:cs="Times New Roman"/>
                <w:b/>
                <w:iCs/>
                <w:sz w:val="20"/>
                <w:szCs w:val="20"/>
              </w:rPr>
              <w:t xml:space="preserve"> год</w:t>
            </w:r>
          </w:p>
        </w:tc>
        <w:tc>
          <w:tcPr>
            <w:tcW w:w="1250" w:type="dxa"/>
            <w:vAlign w:val="center"/>
          </w:tcPr>
          <w:p w:rsidR="00231FF4" w:rsidRPr="00A762BE" w:rsidRDefault="00231FF4" w:rsidP="000275E7">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202</w:t>
            </w:r>
            <w:r w:rsidR="000275E7" w:rsidRPr="00A762BE">
              <w:rPr>
                <w:rFonts w:ascii="Times New Roman" w:eastAsia="Calibri" w:hAnsi="Times New Roman" w:cs="Times New Roman"/>
                <w:b/>
                <w:iCs/>
                <w:sz w:val="20"/>
                <w:szCs w:val="20"/>
              </w:rPr>
              <w:t>2</w:t>
            </w:r>
            <w:r w:rsidRPr="00A762BE">
              <w:rPr>
                <w:rFonts w:ascii="Times New Roman" w:eastAsia="Calibri" w:hAnsi="Times New Roman" w:cs="Times New Roman"/>
                <w:b/>
                <w:iCs/>
                <w:sz w:val="20"/>
                <w:szCs w:val="20"/>
              </w:rPr>
              <w:t xml:space="preserve"> год</w:t>
            </w:r>
          </w:p>
        </w:tc>
        <w:tc>
          <w:tcPr>
            <w:tcW w:w="1256" w:type="dxa"/>
            <w:vAlign w:val="center"/>
          </w:tcPr>
          <w:p w:rsidR="00231FF4" w:rsidRPr="00A762BE" w:rsidRDefault="00231FF4" w:rsidP="000275E7">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202</w:t>
            </w:r>
            <w:r w:rsidR="000275E7" w:rsidRPr="00A762BE">
              <w:rPr>
                <w:rFonts w:ascii="Times New Roman" w:eastAsia="Calibri" w:hAnsi="Times New Roman" w:cs="Times New Roman"/>
                <w:b/>
                <w:iCs/>
                <w:sz w:val="20"/>
                <w:szCs w:val="20"/>
              </w:rPr>
              <w:t>3</w:t>
            </w:r>
            <w:r w:rsidRPr="00A762BE">
              <w:rPr>
                <w:rFonts w:ascii="Times New Roman" w:eastAsia="Calibri" w:hAnsi="Times New Roman" w:cs="Times New Roman"/>
                <w:b/>
                <w:iCs/>
                <w:sz w:val="20"/>
                <w:szCs w:val="20"/>
              </w:rPr>
              <w:t>-20</w:t>
            </w:r>
            <w:r w:rsidR="000275E7" w:rsidRPr="00A762BE">
              <w:rPr>
                <w:rFonts w:ascii="Times New Roman" w:eastAsia="Calibri" w:hAnsi="Times New Roman" w:cs="Times New Roman"/>
                <w:b/>
                <w:iCs/>
                <w:sz w:val="20"/>
                <w:szCs w:val="20"/>
              </w:rPr>
              <w:t>37</w:t>
            </w:r>
            <w:r w:rsidRPr="00A762BE">
              <w:rPr>
                <w:rFonts w:ascii="Times New Roman" w:eastAsia="Calibri" w:hAnsi="Times New Roman" w:cs="Times New Roman"/>
                <w:b/>
                <w:iCs/>
                <w:sz w:val="20"/>
                <w:szCs w:val="20"/>
              </w:rPr>
              <w:t xml:space="preserve"> годы</w:t>
            </w:r>
          </w:p>
        </w:tc>
        <w:tc>
          <w:tcPr>
            <w:tcW w:w="1762" w:type="dxa"/>
            <w:vMerge/>
          </w:tcPr>
          <w:p w:rsidR="00231FF4" w:rsidRPr="00A762BE" w:rsidRDefault="00231FF4" w:rsidP="00231FF4">
            <w:pPr>
              <w:spacing w:before="120" w:after="120"/>
              <w:contextualSpacing/>
              <w:rPr>
                <w:rFonts w:ascii="Times New Roman" w:eastAsia="Calibri" w:hAnsi="Times New Roman" w:cs="Times New Roman"/>
                <w:iCs/>
                <w:sz w:val="20"/>
                <w:szCs w:val="20"/>
              </w:rPr>
            </w:pPr>
          </w:p>
        </w:tc>
      </w:tr>
      <w:tr w:rsidR="00A762BE" w:rsidRPr="00A762BE" w:rsidTr="00A86623">
        <w:trPr>
          <w:jc w:val="center"/>
        </w:trPr>
        <w:tc>
          <w:tcPr>
            <w:tcW w:w="4192" w:type="dxa"/>
          </w:tcPr>
          <w:p w:rsidR="00231FF4" w:rsidRPr="00A762BE" w:rsidRDefault="00753B57" w:rsidP="00753B57">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Реконструкция автомобильной дороги местного значения, предназначенной для обеспечения связи населенного пункта с промышленным предприятием ООО «Круг», 1,2 км - IV категории.</w:t>
            </w:r>
          </w:p>
        </w:tc>
        <w:tc>
          <w:tcPr>
            <w:tcW w:w="1116" w:type="dxa"/>
            <w:vAlign w:val="center"/>
          </w:tcPr>
          <w:p w:rsidR="00231FF4" w:rsidRPr="00A762BE" w:rsidRDefault="000163F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34" w:type="dxa"/>
            <w:vAlign w:val="center"/>
          </w:tcPr>
          <w:p w:rsidR="00231FF4" w:rsidRPr="00A762BE" w:rsidRDefault="00231FF4"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164"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337"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0"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6"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762" w:type="dxa"/>
            <w:vAlign w:val="center"/>
          </w:tcPr>
          <w:p w:rsidR="00231FF4" w:rsidRPr="00A762BE" w:rsidRDefault="00231FF4" w:rsidP="00231FF4">
            <w:pPr>
              <w:spacing w:before="120" w:after="120"/>
              <w:contextualSpacing/>
              <w:rPr>
                <w:rFonts w:ascii="Times New Roman" w:eastAsia="Calibri" w:hAnsi="Times New Roman" w:cs="Times New Roman"/>
                <w:iCs/>
                <w:sz w:val="20"/>
                <w:szCs w:val="20"/>
              </w:rPr>
            </w:pPr>
            <w:bookmarkStart w:id="27" w:name="OLE_LINK110"/>
            <w:bookmarkStart w:id="28" w:name="OLE_LINK111"/>
            <w:bookmarkStart w:id="29" w:name="OLE_LINK112"/>
            <w:bookmarkStart w:id="30" w:name="OLE_LINK115"/>
            <w:r w:rsidRPr="00A762BE">
              <w:rPr>
                <w:rFonts w:ascii="Times New Roman" w:eastAsia="Calibri" w:hAnsi="Times New Roman" w:cs="Times New Roman"/>
                <w:iCs/>
                <w:sz w:val="20"/>
                <w:szCs w:val="20"/>
              </w:rPr>
              <w:t>МБП, РБ, ФБ</w:t>
            </w:r>
            <w:bookmarkEnd w:id="27"/>
            <w:bookmarkEnd w:id="28"/>
            <w:bookmarkEnd w:id="29"/>
            <w:bookmarkEnd w:id="30"/>
          </w:p>
        </w:tc>
      </w:tr>
      <w:tr w:rsidR="00A762BE" w:rsidRPr="00A762BE" w:rsidTr="00A86623">
        <w:trPr>
          <w:jc w:val="center"/>
        </w:trPr>
        <w:tc>
          <w:tcPr>
            <w:tcW w:w="4192" w:type="dxa"/>
          </w:tcPr>
          <w:p w:rsidR="00A86623" w:rsidRPr="00A762BE" w:rsidRDefault="00A86623" w:rsidP="00A86623">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Реконструкция улицы местного значения, предназначенной для обеспечения связи планировочных районов населенного пункта, 2,1 км – V категории</w:t>
            </w:r>
            <w:r w:rsidRPr="00A762BE">
              <w:t>.</w:t>
            </w:r>
          </w:p>
        </w:tc>
        <w:tc>
          <w:tcPr>
            <w:tcW w:w="1116" w:type="dxa"/>
            <w:vAlign w:val="center"/>
          </w:tcPr>
          <w:p w:rsidR="00A86623" w:rsidRPr="00A762BE" w:rsidRDefault="00A86623" w:rsidP="00A86623">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34" w:type="dxa"/>
            <w:vAlign w:val="center"/>
          </w:tcPr>
          <w:p w:rsidR="00A86623" w:rsidRPr="00A762BE" w:rsidRDefault="00A86623" w:rsidP="00A86623">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A86623" w:rsidRPr="00A762BE" w:rsidRDefault="00A86623" w:rsidP="00A86623">
            <w:pPr>
              <w:jc w:val="center"/>
            </w:pPr>
            <w:r w:rsidRPr="00A762BE">
              <w:rPr>
                <w:rFonts w:ascii="Times New Roman" w:eastAsia="Calibri" w:hAnsi="Times New Roman" w:cs="Times New Roman"/>
                <w:iCs/>
                <w:sz w:val="20"/>
                <w:szCs w:val="20"/>
              </w:rPr>
              <w:t>ПСД*</w:t>
            </w:r>
          </w:p>
        </w:tc>
        <w:tc>
          <w:tcPr>
            <w:tcW w:w="1164" w:type="dxa"/>
            <w:vAlign w:val="center"/>
          </w:tcPr>
          <w:p w:rsidR="00A86623" w:rsidRPr="00A762BE" w:rsidRDefault="00A86623" w:rsidP="00A86623">
            <w:pPr>
              <w:jc w:val="center"/>
            </w:pPr>
            <w:r w:rsidRPr="00A762BE">
              <w:rPr>
                <w:rFonts w:ascii="Times New Roman" w:eastAsia="Calibri" w:hAnsi="Times New Roman" w:cs="Times New Roman"/>
                <w:iCs/>
                <w:sz w:val="20"/>
                <w:szCs w:val="20"/>
              </w:rPr>
              <w:t>ПСД*</w:t>
            </w:r>
          </w:p>
        </w:tc>
        <w:tc>
          <w:tcPr>
            <w:tcW w:w="1337" w:type="dxa"/>
            <w:vAlign w:val="center"/>
          </w:tcPr>
          <w:p w:rsidR="00A86623" w:rsidRPr="00A762BE" w:rsidRDefault="00A86623" w:rsidP="00A86623">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0" w:type="dxa"/>
            <w:vAlign w:val="center"/>
          </w:tcPr>
          <w:p w:rsidR="00A86623" w:rsidRPr="00A762BE" w:rsidRDefault="00A86623" w:rsidP="00A86623">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6" w:type="dxa"/>
            <w:vAlign w:val="center"/>
          </w:tcPr>
          <w:p w:rsidR="00A86623" w:rsidRPr="00A762BE" w:rsidRDefault="00A86623" w:rsidP="00A86623">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762" w:type="dxa"/>
            <w:vAlign w:val="center"/>
          </w:tcPr>
          <w:p w:rsidR="00A86623" w:rsidRPr="00A762BE" w:rsidRDefault="00A86623" w:rsidP="00A86623">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 ФБ</w:t>
            </w:r>
          </w:p>
        </w:tc>
      </w:tr>
      <w:tr w:rsidR="00A762BE" w:rsidRPr="00A762BE" w:rsidTr="00A86623">
        <w:trPr>
          <w:jc w:val="center"/>
        </w:trPr>
        <w:tc>
          <w:tcPr>
            <w:tcW w:w="4192" w:type="dxa"/>
          </w:tcPr>
          <w:p w:rsidR="000275E7" w:rsidRPr="00A762BE" w:rsidRDefault="000275E7" w:rsidP="000275E7">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Реконструкция автомобильной дороги по ул. Центральной от КПП- ВAИ до гостиницы согласно ПСД*</w:t>
            </w:r>
          </w:p>
        </w:tc>
        <w:tc>
          <w:tcPr>
            <w:tcW w:w="1116" w:type="dxa"/>
            <w:vAlign w:val="center"/>
          </w:tcPr>
          <w:p w:rsidR="000275E7" w:rsidRPr="00A762BE" w:rsidRDefault="00192B3C"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27 504,96</w:t>
            </w:r>
          </w:p>
        </w:tc>
        <w:tc>
          <w:tcPr>
            <w:tcW w:w="1234" w:type="dxa"/>
            <w:vAlign w:val="center"/>
          </w:tcPr>
          <w:p w:rsidR="000275E7" w:rsidRPr="00A762BE" w:rsidRDefault="000275E7" w:rsidP="00231FF4">
            <w:pPr>
              <w:spacing w:before="120" w:after="120"/>
              <w:contextualSpacing/>
              <w:jc w:val="center"/>
              <w:rPr>
                <w:rFonts w:ascii="Times New Roman" w:eastAsia="Calibri" w:hAnsi="Times New Roman" w:cs="Times New Roman"/>
                <w:iCs/>
                <w:sz w:val="20"/>
                <w:szCs w:val="20"/>
              </w:rPr>
            </w:pPr>
          </w:p>
        </w:tc>
        <w:tc>
          <w:tcPr>
            <w:tcW w:w="1249" w:type="dxa"/>
            <w:vAlign w:val="center"/>
          </w:tcPr>
          <w:p w:rsidR="000275E7" w:rsidRPr="00A762BE" w:rsidRDefault="00192B3C"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12 981,06</w:t>
            </w:r>
          </w:p>
        </w:tc>
        <w:tc>
          <w:tcPr>
            <w:tcW w:w="1164" w:type="dxa"/>
            <w:vAlign w:val="center"/>
          </w:tcPr>
          <w:p w:rsidR="000275E7" w:rsidRPr="00A762BE" w:rsidRDefault="00465A7A"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14 526,9</w:t>
            </w:r>
          </w:p>
        </w:tc>
        <w:tc>
          <w:tcPr>
            <w:tcW w:w="1337" w:type="dxa"/>
            <w:vAlign w:val="center"/>
          </w:tcPr>
          <w:p w:rsidR="000275E7" w:rsidRPr="00A762BE" w:rsidRDefault="00F05491"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50" w:type="dxa"/>
            <w:vAlign w:val="center"/>
          </w:tcPr>
          <w:p w:rsidR="000275E7" w:rsidRPr="00A762BE" w:rsidRDefault="00F05491"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56" w:type="dxa"/>
            <w:vAlign w:val="center"/>
          </w:tcPr>
          <w:p w:rsidR="000275E7" w:rsidRPr="00A762BE" w:rsidRDefault="00F05491"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762" w:type="dxa"/>
            <w:vAlign w:val="center"/>
          </w:tcPr>
          <w:p w:rsidR="000275E7" w:rsidRPr="00A762BE" w:rsidRDefault="00F05491" w:rsidP="00231FF4">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w:t>
            </w:r>
          </w:p>
        </w:tc>
      </w:tr>
      <w:tr w:rsidR="00A762BE" w:rsidRPr="00A762BE" w:rsidTr="00A86623">
        <w:trPr>
          <w:jc w:val="center"/>
        </w:trPr>
        <w:tc>
          <w:tcPr>
            <w:tcW w:w="4192" w:type="dxa"/>
          </w:tcPr>
          <w:p w:rsidR="000275E7" w:rsidRPr="00A762BE" w:rsidRDefault="000275E7" w:rsidP="00753B57">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Строительство улиц и дорог местного значения, предназначенных для обеспечения связи планировочных районов населенного пункта , 27,2 км - V категории.</w:t>
            </w:r>
          </w:p>
        </w:tc>
        <w:tc>
          <w:tcPr>
            <w:tcW w:w="1116" w:type="dxa"/>
            <w:vAlign w:val="center"/>
          </w:tcPr>
          <w:p w:rsidR="000275E7" w:rsidRPr="00A762BE" w:rsidRDefault="00B14D3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190 426,65</w:t>
            </w:r>
          </w:p>
        </w:tc>
        <w:tc>
          <w:tcPr>
            <w:tcW w:w="1234" w:type="dxa"/>
            <w:vAlign w:val="center"/>
          </w:tcPr>
          <w:p w:rsidR="000275E7" w:rsidRPr="00A762BE" w:rsidRDefault="00B14D3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275E7" w:rsidRPr="00A762BE" w:rsidRDefault="00B14D3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164" w:type="dxa"/>
            <w:vAlign w:val="center"/>
          </w:tcPr>
          <w:p w:rsidR="000275E7" w:rsidRPr="00A762BE" w:rsidRDefault="00B14D3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337" w:type="dxa"/>
            <w:vAlign w:val="center"/>
          </w:tcPr>
          <w:p w:rsidR="000275E7" w:rsidRPr="00A762BE" w:rsidRDefault="00B14D3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50" w:type="dxa"/>
            <w:vAlign w:val="center"/>
          </w:tcPr>
          <w:p w:rsidR="000275E7" w:rsidRPr="00A762BE" w:rsidRDefault="00B14D3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56" w:type="dxa"/>
            <w:vAlign w:val="center"/>
          </w:tcPr>
          <w:p w:rsidR="000275E7" w:rsidRPr="00A762BE" w:rsidRDefault="00B14D39"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190 426,65</w:t>
            </w:r>
          </w:p>
        </w:tc>
        <w:tc>
          <w:tcPr>
            <w:tcW w:w="1762" w:type="dxa"/>
            <w:vAlign w:val="center"/>
          </w:tcPr>
          <w:p w:rsidR="000275E7" w:rsidRPr="00A762BE" w:rsidRDefault="00B14D39" w:rsidP="00231FF4">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 ФБ</w:t>
            </w:r>
          </w:p>
        </w:tc>
      </w:tr>
      <w:tr w:rsidR="00A762BE" w:rsidRPr="00A762BE" w:rsidTr="00A86623">
        <w:trPr>
          <w:trHeight w:val="1102"/>
          <w:jc w:val="center"/>
        </w:trPr>
        <w:tc>
          <w:tcPr>
            <w:tcW w:w="4192" w:type="dxa"/>
          </w:tcPr>
          <w:p w:rsidR="00231FF4" w:rsidRPr="00A762BE" w:rsidRDefault="00231FF4" w:rsidP="00231FF4">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Ремонт автомобильных дорог общего пользования местного значения муниципального образования и искусственных сооружений на них ежегодно не менее 15%</w:t>
            </w:r>
          </w:p>
        </w:tc>
        <w:tc>
          <w:tcPr>
            <w:tcW w:w="1116" w:type="dxa"/>
            <w:vAlign w:val="center"/>
          </w:tcPr>
          <w:p w:rsidR="00231FF4" w:rsidRPr="00A762BE" w:rsidRDefault="00231FF4"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34"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164"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337"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0" w:type="dxa"/>
            <w:vAlign w:val="center"/>
          </w:tcPr>
          <w:p w:rsidR="00231FF4" w:rsidRPr="00A762BE" w:rsidRDefault="00A86623"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6" w:type="dxa"/>
            <w:vAlign w:val="center"/>
          </w:tcPr>
          <w:p w:rsidR="00231FF4" w:rsidRPr="00A762BE" w:rsidRDefault="00231FF4" w:rsidP="00231FF4">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762" w:type="dxa"/>
            <w:vAlign w:val="center"/>
          </w:tcPr>
          <w:p w:rsidR="00231FF4" w:rsidRPr="00A762BE" w:rsidRDefault="00231FF4" w:rsidP="00231FF4">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 ФБ</w:t>
            </w:r>
          </w:p>
        </w:tc>
      </w:tr>
      <w:tr w:rsidR="00A762BE" w:rsidRPr="00A762BE" w:rsidTr="00A86623">
        <w:trPr>
          <w:trHeight w:val="318"/>
          <w:jc w:val="center"/>
        </w:trPr>
        <w:tc>
          <w:tcPr>
            <w:tcW w:w="4192" w:type="dxa"/>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Строительство тротуаров, 100 м² ежегодно</w:t>
            </w:r>
          </w:p>
        </w:tc>
        <w:tc>
          <w:tcPr>
            <w:tcW w:w="1116" w:type="dxa"/>
            <w:vAlign w:val="center"/>
          </w:tcPr>
          <w:p w:rsidR="000E2661" w:rsidRPr="00A762BE" w:rsidRDefault="00DD6298"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5 037,73</w:t>
            </w:r>
          </w:p>
        </w:tc>
        <w:tc>
          <w:tcPr>
            <w:tcW w:w="123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201,07</w:t>
            </w:r>
          </w:p>
        </w:tc>
        <w:tc>
          <w:tcPr>
            <w:tcW w:w="116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209,92</w:t>
            </w:r>
          </w:p>
        </w:tc>
        <w:tc>
          <w:tcPr>
            <w:tcW w:w="1337"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216,01</w:t>
            </w:r>
          </w:p>
        </w:tc>
        <w:tc>
          <w:tcPr>
            <w:tcW w:w="1250" w:type="dxa"/>
            <w:vAlign w:val="center"/>
          </w:tcPr>
          <w:p w:rsidR="000E2661" w:rsidRPr="00A762BE" w:rsidRDefault="00DD6298"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222,49</w:t>
            </w:r>
          </w:p>
        </w:tc>
        <w:tc>
          <w:tcPr>
            <w:tcW w:w="1256" w:type="dxa"/>
            <w:vAlign w:val="center"/>
          </w:tcPr>
          <w:p w:rsidR="000E2661" w:rsidRPr="00A762BE" w:rsidRDefault="00DD6298"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4 188,24</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 ФБ, ВБ</w:t>
            </w:r>
          </w:p>
        </w:tc>
      </w:tr>
      <w:tr w:rsidR="00A762BE" w:rsidRPr="00A762BE" w:rsidTr="00A86623">
        <w:trPr>
          <w:trHeight w:val="318"/>
          <w:jc w:val="center"/>
        </w:trPr>
        <w:tc>
          <w:tcPr>
            <w:tcW w:w="4192" w:type="dxa"/>
          </w:tcPr>
          <w:p w:rsidR="00680B78" w:rsidRPr="00A762BE" w:rsidRDefault="00680B78" w:rsidP="00680B78">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Строительство остановочных пунктов – 5 шт.</w:t>
            </w:r>
          </w:p>
        </w:tc>
        <w:tc>
          <w:tcPr>
            <w:tcW w:w="1116" w:type="dxa"/>
            <w:vAlign w:val="center"/>
          </w:tcPr>
          <w:p w:rsidR="00680B78" w:rsidRPr="00A762BE" w:rsidRDefault="00680B78" w:rsidP="00680B78">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34" w:type="dxa"/>
            <w:vAlign w:val="center"/>
          </w:tcPr>
          <w:p w:rsidR="00680B78" w:rsidRPr="00A762BE" w:rsidRDefault="00680B78" w:rsidP="00680B78">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680B78" w:rsidRPr="00A762BE" w:rsidRDefault="00A86623" w:rsidP="00680B78">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164" w:type="dxa"/>
            <w:vAlign w:val="center"/>
          </w:tcPr>
          <w:p w:rsidR="00680B78" w:rsidRPr="00A762BE" w:rsidRDefault="00A86623" w:rsidP="00680B78">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337" w:type="dxa"/>
            <w:vAlign w:val="center"/>
          </w:tcPr>
          <w:p w:rsidR="00680B78" w:rsidRPr="00A762BE" w:rsidRDefault="00A86623" w:rsidP="00680B78">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0" w:type="dxa"/>
            <w:vAlign w:val="center"/>
          </w:tcPr>
          <w:p w:rsidR="00680B78" w:rsidRPr="00A762BE" w:rsidRDefault="00A86623" w:rsidP="00680B78">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6" w:type="dxa"/>
            <w:vAlign w:val="center"/>
          </w:tcPr>
          <w:p w:rsidR="00680B78" w:rsidRPr="00A762BE" w:rsidRDefault="00680B78" w:rsidP="00680B78">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762" w:type="dxa"/>
            <w:vAlign w:val="center"/>
          </w:tcPr>
          <w:p w:rsidR="00680B78" w:rsidRPr="00A762BE" w:rsidRDefault="00680B78" w:rsidP="00680B78">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 ФБ</w:t>
            </w:r>
          </w:p>
        </w:tc>
      </w:tr>
      <w:tr w:rsidR="00A762BE" w:rsidRPr="00A762BE" w:rsidTr="00A86623">
        <w:trPr>
          <w:jc w:val="center"/>
        </w:trPr>
        <w:tc>
          <w:tcPr>
            <w:tcW w:w="4192" w:type="dxa"/>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Строительство велосипедных дорожек в зонах новой жилой застройки и парковых зонах</w:t>
            </w:r>
          </w:p>
        </w:tc>
        <w:tc>
          <w:tcPr>
            <w:tcW w:w="111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3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E2661" w:rsidRPr="00A762BE" w:rsidRDefault="00A86623"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164" w:type="dxa"/>
            <w:vAlign w:val="center"/>
          </w:tcPr>
          <w:p w:rsidR="000E2661" w:rsidRPr="00A762BE" w:rsidRDefault="00A86623"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337" w:type="dxa"/>
            <w:vAlign w:val="center"/>
          </w:tcPr>
          <w:p w:rsidR="000E2661" w:rsidRPr="00A762BE" w:rsidRDefault="00A86623"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0" w:type="dxa"/>
            <w:vAlign w:val="center"/>
          </w:tcPr>
          <w:p w:rsidR="000E2661" w:rsidRPr="00A762BE" w:rsidRDefault="00A86623"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25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ПСД*</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bookmarkStart w:id="31" w:name="OLE_LINK121"/>
            <w:bookmarkStart w:id="32" w:name="OLE_LINK122"/>
            <w:r w:rsidRPr="00A762BE">
              <w:rPr>
                <w:rFonts w:ascii="Times New Roman" w:eastAsia="Calibri" w:hAnsi="Times New Roman" w:cs="Times New Roman"/>
                <w:iCs/>
                <w:sz w:val="20"/>
                <w:szCs w:val="20"/>
              </w:rPr>
              <w:t>МБП, РБ, ФБ</w:t>
            </w:r>
            <w:bookmarkEnd w:id="31"/>
            <w:bookmarkEnd w:id="32"/>
          </w:p>
        </w:tc>
      </w:tr>
      <w:tr w:rsidR="00A762BE" w:rsidRPr="00A762BE" w:rsidTr="00A86623">
        <w:trPr>
          <w:jc w:val="center"/>
        </w:trPr>
        <w:tc>
          <w:tcPr>
            <w:tcW w:w="4192" w:type="dxa"/>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Приобретение грейдера в лизинг</w:t>
            </w:r>
          </w:p>
        </w:tc>
        <w:tc>
          <w:tcPr>
            <w:tcW w:w="111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7 500,0</w:t>
            </w:r>
          </w:p>
        </w:tc>
        <w:tc>
          <w:tcPr>
            <w:tcW w:w="123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1 875,0</w:t>
            </w:r>
          </w:p>
        </w:tc>
        <w:tc>
          <w:tcPr>
            <w:tcW w:w="116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1 875,0</w:t>
            </w:r>
          </w:p>
        </w:tc>
        <w:tc>
          <w:tcPr>
            <w:tcW w:w="1337"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1 875,0</w:t>
            </w:r>
          </w:p>
        </w:tc>
        <w:tc>
          <w:tcPr>
            <w:tcW w:w="1250"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1 875,0</w:t>
            </w:r>
          </w:p>
        </w:tc>
        <w:tc>
          <w:tcPr>
            <w:tcW w:w="125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w:t>
            </w:r>
          </w:p>
        </w:tc>
      </w:tr>
      <w:tr w:rsidR="00A762BE" w:rsidRPr="00A762BE" w:rsidTr="00A86623">
        <w:trPr>
          <w:jc w:val="center"/>
        </w:trPr>
        <w:tc>
          <w:tcPr>
            <w:tcW w:w="4192" w:type="dxa"/>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Приобретение поливальной машины в лизинг</w:t>
            </w:r>
          </w:p>
        </w:tc>
        <w:tc>
          <w:tcPr>
            <w:tcW w:w="111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3 200,0</w:t>
            </w:r>
          </w:p>
        </w:tc>
        <w:tc>
          <w:tcPr>
            <w:tcW w:w="123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800,0</w:t>
            </w:r>
          </w:p>
        </w:tc>
        <w:tc>
          <w:tcPr>
            <w:tcW w:w="116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800,0</w:t>
            </w:r>
          </w:p>
        </w:tc>
        <w:tc>
          <w:tcPr>
            <w:tcW w:w="1337"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800,0</w:t>
            </w:r>
          </w:p>
        </w:tc>
        <w:tc>
          <w:tcPr>
            <w:tcW w:w="1250"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800,0</w:t>
            </w:r>
          </w:p>
        </w:tc>
        <w:tc>
          <w:tcPr>
            <w:tcW w:w="125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ВБ</w:t>
            </w:r>
          </w:p>
        </w:tc>
      </w:tr>
      <w:tr w:rsidR="00A762BE" w:rsidRPr="00A762BE" w:rsidTr="00A86623">
        <w:trPr>
          <w:jc w:val="center"/>
        </w:trPr>
        <w:tc>
          <w:tcPr>
            <w:tcW w:w="4192" w:type="dxa"/>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Приобретение самосвала в лизинг</w:t>
            </w:r>
          </w:p>
        </w:tc>
        <w:tc>
          <w:tcPr>
            <w:tcW w:w="111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5 000,0</w:t>
            </w:r>
          </w:p>
        </w:tc>
        <w:tc>
          <w:tcPr>
            <w:tcW w:w="123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p>
        </w:tc>
        <w:tc>
          <w:tcPr>
            <w:tcW w:w="1249"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1 250,0</w:t>
            </w:r>
          </w:p>
        </w:tc>
        <w:tc>
          <w:tcPr>
            <w:tcW w:w="116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1 250,0</w:t>
            </w:r>
          </w:p>
        </w:tc>
        <w:tc>
          <w:tcPr>
            <w:tcW w:w="1337"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1 250,0,</w:t>
            </w:r>
          </w:p>
        </w:tc>
        <w:tc>
          <w:tcPr>
            <w:tcW w:w="1250"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1 250,0</w:t>
            </w:r>
          </w:p>
        </w:tc>
        <w:tc>
          <w:tcPr>
            <w:tcW w:w="125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p>
        </w:tc>
      </w:tr>
      <w:tr w:rsidR="00A762BE" w:rsidRPr="00A762BE" w:rsidTr="00A86623">
        <w:trPr>
          <w:jc w:val="center"/>
        </w:trPr>
        <w:tc>
          <w:tcPr>
            <w:tcW w:w="4192" w:type="dxa"/>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lastRenderedPageBreak/>
              <w:t>Приобретение и установка на автодорогах муниципального образования дорожных знаков, соответствующих новым нормативным требованиям, монтаж ограждений перильного типа, укладка искусственных неровностей</w:t>
            </w:r>
          </w:p>
        </w:tc>
        <w:tc>
          <w:tcPr>
            <w:tcW w:w="111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КСОДД*</w:t>
            </w:r>
          </w:p>
        </w:tc>
        <w:tc>
          <w:tcPr>
            <w:tcW w:w="123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КСОДД</w:t>
            </w:r>
          </w:p>
        </w:tc>
        <w:tc>
          <w:tcPr>
            <w:tcW w:w="1164"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КСОДД</w:t>
            </w:r>
          </w:p>
        </w:tc>
        <w:tc>
          <w:tcPr>
            <w:tcW w:w="1337"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КСОДД</w:t>
            </w:r>
          </w:p>
        </w:tc>
        <w:tc>
          <w:tcPr>
            <w:tcW w:w="1250"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КСОДД</w:t>
            </w:r>
          </w:p>
        </w:tc>
        <w:tc>
          <w:tcPr>
            <w:tcW w:w="1256" w:type="dxa"/>
            <w:vAlign w:val="center"/>
          </w:tcPr>
          <w:p w:rsidR="000E2661" w:rsidRPr="00A762BE" w:rsidRDefault="000E2661"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КСОДД</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 ФБ</w:t>
            </w:r>
          </w:p>
        </w:tc>
      </w:tr>
      <w:tr w:rsidR="00A762BE" w:rsidRPr="00A762BE" w:rsidTr="00A86623">
        <w:trPr>
          <w:jc w:val="center"/>
        </w:trPr>
        <w:tc>
          <w:tcPr>
            <w:tcW w:w="4192" w:type="dxa"/>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Строительство объектов транспортной инфраструктуры: СТО, АЗС</w:t>
            </w:r>
          </w:p>
        </w:tc>
        <w:tc>
          <w:tcPr>
            <w:tcW w:w="1116" w:type="dxa"/>
            <w:vAlign w:val="center"/>
          </w:tcPr>
          <w:p w:rsidR="000E2661" w:rsidRPr="00A762BE" w:rsidRDefault="000E2661" w:rsidP="000E2661">
            <w:pPr>
              <w:pStyle w:val="af2"/>
              <w:jc w:val="center"/>
            </w:pPr>
            <w:r w:rsidRPr="00A762BE">
              <w:t>ПСД*</w:t>
            </w:r>
          </w:p>
        </w:tc>
        <w:tc>
          <w:tcPr>
            <w:tcW w:w="1234" w:type="dxa"/>
            <w:vAlign w:val="center"/>
          </w:tcPr>
          <w:p w:rsidR="000E2661" w:rsidRPr="00A762BE" w:rsidRDefault="000E2661" w:rsidP="000E2661">
            <w:pPr>
              <w:pStyle w:val="af2"/>
              <w:jc w:val="center"/>
            </w:pPr>
            <w:r w:rsidRPr="00A762BE">
              <w:t>-</w:t>
            </w:r>
          </w:p>
        </w:tc>
        <w:tc>
          <w:tcPr>
            <w:tcW w:w="1249" w:type="dxa"/>
            <w:vAlign w:val="center"/>
          </w:tcPr>
          <w:p w:rsidR="000E2661" w:rsidRPr="00A762BE" w:rsidRDefault="00A86623" w:rsidP="000E2661">
            <w:pPr>
              <w:pStyle w:val="af2"/>
              <w:jc w:val="center"/>
            </w:pPr>
            <w:r w:rsidRPr="00A762BE">
              <w:rPr>
                <w:rFonts w:eastAsia="Calibri"/>
                <w:iCs w:val="0"/>
              </w:rPr>
              <w:t>ПСД*</w:t>
            </w:r>
          </w:p>
        </w:tc>
        <w:tc>
          <w:tcPr>
            <w:tcW w:w="1164" w:type="dxa"/>
            <w:vAlign w:val="center"/>
          </w:tcPr>
          <w:p w:rsidR="000E2661" w:rsidRPr="00A762BE" w:rsidRDefault="00A86623" w:rsidP="000E2661">
            <w:pPr>
              <w:pStyle w:val="af2"/>
              <w:jc w:val="center"/>
            </w:pPr>
            <w:r w:rsidRPr="00A762BE">
              <w:rPr>
                <w:rFonts w:eastAsia="Calibri"/>
                <w:iCs w:val="0"/>
              </w:rPr>
              <w:t>ПСД*</w:t>
            </w:r>
          </w:p>
        </w:tc>
        <w:tc>
          <w:tcPr>
            <w:tcW w:w="1337" w:type="dxa"/>
            <w:vAlign w:val="center"/>
          </w:tcPr>
          <w:p w:rsidR="000E2661" w:rsidRPr="00A762BE" w:rsidRDefault="00A86623" w:rsidP="000E2661">
            <w:pPr>
              <w:pStyle w:val="af2"/>
              <w:jc w:val="center"/>
            </w:pPr>
            <w:r w:rsidRPr="00A762BE">
              <w:rPr>
                <w:rFonts w:eastAsia="Calibri"/>
                <w:iCs w:val="0"/>
              </w:rPr>
              <w:t>ПСД*</w:t>
            </w:r>
          </w:p>
        </w:tc>
        <w:tc>
          <w:tcPr>
            <w:tcW w:w="1250" w:type="dxa"/>
            <w:vAlign w:val="center"/>
          </w:tcPr>
          <w:p w:rsidR="000E2661" w:rsidRPr="00A762BE" w:rsidRDefault="00A86623" w:rsidP="000E2661">
            <w:pPr>
              <w:pStyle w:val="af2"/>
              <w:jc w:val="center"/>
            </w:pPr>
            <w:r w:rsidRPr="00A762BE">
              <w:rPr>
                <w:rFonts w:eastAsia="Calibri"/>
                <w:iCs w:val="0"/>
              </w:rPr>
              <w:t>ПСД*</w:t>
            </w:r>
          </w:p>
        </w:tc>
        <w:tc>
          <w:tcPr>
            <w:tcW w:w="1256" w:type="dxa"/>
            <w:vAlign w:val="center"/>
          </w:tcPr>
          <w:p w:rsidR="000E2661" w:rsidRPr="00A762BE" w:rsidRDefault="00A86623" w:rsidP="000E2661">
            <w:pPr>
              <w:pStyle w:val="af2"/>
              <w:jc w:val="center"/>
            </w:pPr>
            <w:r w:rsidRPr="00A762BE">
              <w:rPr>
                <w:rFonts w:eastAsia="Calibri"/>
                <w:iCs w:val="0"/>
              </w:rPr>
              <w:t>ПСД*</w:t>
            </w:r>
          </w:p>
        </w:tc>
        <w:tc>
          <w:tcPr>
            <w:tcW w:w="1762" w:type="dxa"/>
            <w:vAlign w:val="center"/>
          </w:tcPr>
          <w:p w:rsidR="000E2661" w:rsidRPr="00A762BE" w:rsidRDefault="000E2661" w:rsidP="000E2661">
            <w:pPr>
              <w:pStyle w:val="af2"/>
            </w:pPr>
            <w:r w:rsidRPr="00A762BE">
              <w:t>МБП, ВБ</w:t>
            </w:r>
          </w:p>
        </w:tc>
      </w:tr>
      <w:tr w:rsidR="00A762BE" w:rsidRPr="00A762BE" w:rsidTr="00A86623">
        <w:trPr>
          <w:jc w:val="center"/>
        </w:trPr>
        <w:tc>
          <w:tcPr>
            <w:tcW w:w="4192" w:type="dxa"/>
          </w:tcPr>
          <w:p w:rsidR="000E2661" w:rsidRPr="00BD7BF6" w:rsidRDefault="000E2661" w:rsidP="000E2661">
            <w:pPr>
              <w:pStyle w:val="af2"/>
            </w:pPr>
            <w:r w:rsidRPr="00BD7BF6">
              <w:t>Приобретение автобусов в лизинг, 3 штуки</w:t>
            </w:r>
          </w:p>
          <w:p w:rsidR="000E2661" w:rsidRPr="00BD7BF6" w:rsidRDefault="000E2661" w:rsidP="000E2661">
            <w:pPr>
              <w:pStyle w:val="af2"/>
            </w:pPr>
          </w:p>
        </w:tc>
        <w:tc>
          <w:tcPr>
            <w:tcW w:w="1116" w:type="dxa"/>
            <w:vAlign w:val="center"/>
          </w:tcPr>
          <w:p w:rsidR="000E2661" w:rsidRPr="00BD7BF6" w:rsidRDefault="000E2661" w:rsidP="000E2661">
            <w:pPr>
              <w:pStyle w:val="af2"/>
              <w:jc w:val="center"/>
            </w:pPr>
            <w:r w:rsidRPr="00BD7BF6">
              <w:t>15 000,0</w:t>
            </w:r>
          </w:p>
        </w:tc>
        <w:tc>
          <w:tcPr>
            <w:tcW w:w="1234" w:type="dxa"/>
            <w:vAlign w:val="center"/>
          </w:tcPr>
          <w:p w:rsidR="000E2661" w:rsidRPr="00BD7BF6" w:rsidRDefault="000E2661" w:rsidP="000E2661">
            <w:pPr>
              <w:pStyle w:val="af2"/>
              <w:jc w:val="center"/>
            </w:pPr>
            <w:r w:rsidRPr="00BD7BF6">
              <w:t>-</w:t>
            </w:r>
          </w:p>
        </w:tc>
        <w:tc>
          <w:tcPr>
            <w:tcW w:w="1249" w:type="dxa"/>
            <w:vAlign w:val="center"/>
          </w:tcPr>
          <w:p w:rsidR="000E2661" w:rsidRPr="00BD7BF6" w:rsidRDefault="000E2661" w:rsidP="000E2661">
            <w:pPr>
              <w:pStyle w:val="af2"/>
              <w:jc w:val="center"/>
            </w:pPr>
            <w:r w:rsidRPr="00BD7BF6">
              <w:t>-</w:t>
            </w:r>
          </w:p>
        </w:tc>
        <w:tc>
          <w:tcPr>
            <w:tcW w:w="1164" w:type="dxa"/>
            <w:vAlign w:val="center"/>
          </w:tcPr>
          <w:p w:rsidR="000E2661" w:rsidRPr="00BD7BF6" w:rsidRDefault="000E2661" w:rsidP="000E2661">
            <w:pPr>
              <w:pStyle w:val="af2"/>
              <w:jc w:val="center"/>
            </w:pPr>
            <w:r w:rsidRPr="00BD7BF6">
              <w:t>-</w:t>
            </w:r>
          </w:p>
        </w:tc>
        <w:tc>
          <w:tcPr>
            <w:tcW w:w="1337" w:type="dxa"/>
            <w:vAlign w:val="center"/>
          </w:tcPr>
          <w:p w:rsidR="000E2661" w:rsidRPr="00BD7BF6" w:rsidRDefault="000E2661" w:rsidP="000E2661">
            <w:pPr>
              <w:pStyle w:val="af2"/>
              <w:jc w:val="center"/>
            </w:pPr>
            <w:r w:rsidRPr="00BD7BF6">
              <w:t>-</w:t>
            </w:r>
          </w:p>
        </w:tc>
        <w:tc>
          <w:tcPr>
            <w:tcW w:w="1250" w:type="dxa"/>
            <w:vAlign w:val="center"/>
          </w:tcPr>
          <w:p w:rsidR="000E2661" w:rsidRPr="00BD7BF6" w:rsidRDefault="000E2661" w:rsidP="000E2661">
            <w:pPr>
              <w:pStyle w:val="af2"/>
              <w:jc w:val="center"/>
            </w:pPr>
            <w:r w:rsidRPr="00BD7BF6">
              <w:t>8 000,0</w:t>
            </w:r>
          </w:p>
        </w:tc>
        <w:tc>
          <w:tcPr>
            <w:tcW w:w="1256" w:type="dxa"/>
            <w:vAlign w:val="center"/>
          </w:tcPr>
          <w:p w:rsidR="000E2661" w:rsidRPr="00BD7BF6" w:rsidRDefault="000E2661" w:rsidP="000E2661">
            <w:pPr>
              <w:pStyle w:val="af2"/>
              <w:jc w:val="center"/>
            </w:pPr>
            <w:r w:rsidRPr="00BD7BF6">
              <w:t>7 000,0</w:t>
            </w:r>
          </w:p>
        </w:tc>
        <w:tc>
          <w:tcPr>
            <w:tcW w:w="1762" w:type="dxa"/>
            <w:vAlign w:val="center"/>
          </w:tcPr>
          <w:p w:rsidR="000E2661" w:rsidRPr="00A762BE" w:rsidRDefault="000E2661" w:rsidP="000E2661">
            <w:pPr>
              <w:pStyle w:val="af2"/>
            </w:pPr>
            <w:r w:rsidRPr="00BD7BF6">
              <w:t>МБП, ВБ</w:t>
            </w:r>
          </w:p>
        </w:tc>
      </w:tr>
      <w:tr w:rsidR="00A762BE" w:rsidRPr="00A762BE" w:rsidTr="00A86623">
        <w:trPr>
          <w:jc w:val="center"/>
        </w:trPr>
        <w:tc>
          <w:tcPr>
            <w:tcW w:w="419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Итого по объектам</w:t>
            </w:r>
          </w:p>
        </w:tc>
        <w:tc>
          <w:tcPr>
            <w:tcW w:w="1116" w:type="dxa"/>
            <w:vAlign w:val="center"/>
          </w:tcPr>
          <w:p w:rsidR="000E2661" w:rsidRPr="00A762BE" w:rsidRDefault="00962E4C" w:rsidP="00BD7BF6">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2</w:t>
            </w:r>
            <w:r w:rsidR="00BD7BF6">
              <w:rPr>
                <w:rFonts w:ascii="Times New Roman" w:eastAsia="Calibri" w:hAnsi="Times New Roman" w:cs="Times New Roman"/>
                <w:iCs/>
                <w:sz w:val="20"/>
                <w:szCs w:val="20"/>
              </w:rPr>
              <w:t>38</w:t>
            </w:r>
            <w:r w:rsidRPr="00A762BE">
              <w:rPr>
                <w:rFonts w:ascii="Times New Roman" w:eastAsia="Calibri" w:hAnsi="Times New Roman" w:cs="Times New Roman"/>
                <w:iCs/>
                <w:sz w:val="20"/>
                <w:szCs w:val="20"/>
              </w:rPr>
              <w:t> 669,34</w:t>
            </w:r>
          </w:p>
        </w:tc>
        <w:tc>
          <w:tcPr>
            <w:tcW w:w="1234" w:type="dxa"/>
            <w:vAlign w:val="center"/>
          </w:tcPr>
          <w:p w:rsidR="000E2661" w:rsidRPr="00A762BE" w:rsidRDefault="00962E4C"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E2661" w:rsidRPr="00A762BE" w:rsidRDefault="00962E4C"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17 107,3</w:t>
            </w:r>
          </w:p>
        </w:tc>
        <w:tc>
          <w:tcPr>
            <w:tcW w:w="1164" w:type="dxa"/>
            <w:vAlign w:val="center"/>
          </w:tcPr>
          <w:p w:rsidR="000E2661" w:rsidRPr="00A762BE" w:rsidRDefault="00A762BE"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18 658,82</w:t>
            </w:r>
          </w:p>
        </w:tc>
        <w:tc>
          <w:tcPr>
            <w:tcW w:w="1337" w:type="dxa"/>
            <w:vAlign w:val="center"/>
          </w:tcPr>
          <w:p w:rsidR="000E2661" w:rsidRPr="00A762BE" w:rsidRDefault="00962E4C"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4 141,01</w:t>
            </w:r>
          </w:p>
        </w:tc>
        <w:tc>
          <w:tcPr>
            <w:tcW w:w="1250" w:type="dxa"/>
            <w:vAlign w:val="center"/>
          </w:tcPr>
          <w:p w:rsidR="000E2661" w:rsidRPr="00A762BE" w:rsidRDefault="00BD7BF6" w:rsidP="000E2661">
            <w:pPr>
              <w:spacing w:before="120" w:after="120"/>
              <w:contextualSpacing/>
              <w:jc w:val="center"/>
              <w:rPr>
                <w:rFonts w:ascii="Times New Roman" w:eastAsia="Calibri" w:hAnsi="Times New Roman" w:cs="Times New Roman"/>
                <w:iCs/>
                <w:sz w:val="20"/>
                <w:szCs w:val="20"/>
              </w:rPr>
            </w:pPr>
            <w:r>
              <w:rPr>
                <w:rFonts w:ascii="Times New Roman" w:eastAsia="Calibri" w:hAnsi="Times New Roman" w:cs="Times New Roman"/>
                <w:iCs/>
                <w:sz w:val="20"/>
                <w:szCs w:val="20"/>
              </w:rPr>
              <w:t>4</w:t>
            </w:r>
            <w:r w:rsidR="00962E4C" w:rsidRPr="00A762BE">
              <w:rPr>
                <w:rFonts w:ascii="Times New Roman" w:eastAsia="Calibri" w:hAnsi="Times New Roman" w:cs="Times New Roman"/>
                <w:iCs/>
                <w:sz w:val="20"/>
                <w:szCs w:val="20"/>
              </w:rPr>
              <w:t> 147,49</w:t>
            </w:r>
          </w:p>
        </w:tc>
        <w:tc>
          <w:tcPr>
            <w:tcW w:w="1256" w:type="dxa"/>
            <w:vAlign w:val="center"/>
          </w:tcPr>
          <w:p w:rsidR="000E2661" w:rsidRPr="00A762BE" w:rsidRDefault="00BD7BF6" w:rsidP="000E2661">
            <w:pPr>
              <w:spacing w:before="120" w:after="120"/>
              <w:contextualSpacing/>
              <w:jc w:val="center"/>
              <w:rPr>
                <w:rFonts w:ascii="Times New Roman" w:eastAsia="Calibri" w:hAnsi="Times New Roman" w:cs="Times New Roman"/>
                <w:iCs/>
                <w:sz w:val="20"/>
                <w:szCs w:val="20"/>
              </w:rPr>
            </w:pPr>
            <w:r>
              <w:rPr>
                <w:rFonts w:ascii="Times New Roman" w:eastAsia="Calibri" w:hAnsi="Times New Roman" w:cs="Times New Roman"/>
                <w:iCs/>
                <w:sz w:val="20"/>
                <w:szCs w:val="20"/>
              </w:rPr>
              <w:t>194</w:t>
            </w:r>
            <w:r w:rsidR="00962E4C" w:rsidRPr="00A762BE">
              <w:rPr>
                <w:rFonts w:ascii="Times New Roman" w:eastAsia="Calibri" w:hAnsi="Times New Roman" w:cs="Times New Roman"/>
                <w:iCs/>
                <w:sz w:val="20"/>
                <w:szCs w:val="20"/>
              </w:rPr>
              <w:t> 614,89</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МБП, РБ, ФБ, ВБ</w:t>
            </w:r>
          </w:p>
        </w:tc>
      </w:tr>
      <w:tr w:rsidR="00A762BE" w:rsidRPr="00A762BE" w:rsidTr="00A86623">
        <w:trPr>
          <w:jc w:val="center"/>
        </w:trPr>
        <w:tc>
          <w:tcPr>
            <w:tcW w:w="419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НДС 18 %</w:t>
            </w:r>
          </w:p>
        </w:tc>
        <w:tc>
          <w:tcPr>
            <w:tcW w:w="1116" w:type="dxa"/>
            <w:vAlign w:val="center"/>
          </w:tcPr>
          <w:p w:rsidR="000E2661" w:rsidRPr="00A762BE" w:rsidRDefault="00962E4C" w:rsidP="00BD7BF6">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4</w:t>
            </w:r>
            <w:r w:rsidR="00BD7BF6">
              <w:rPr>
                <w:rFonts w:ascii="Times New Roman" w:eastAsia="Calibri" w:hAnsi="Times New Roman" w:cs="Times New Roman"/>
                <w:iCs/>
                <w:sz w:val="20"/>
                <w:szCs w:val="20"/>
              </w:rPr>
              <w:t>2</w:t>
            </w:r>
            <w:r w:rsidRPr="00A762BE">
              <w:rPr>
                <w:rFonts w:ascii="Times New Roman" w:eastAsia="Calibri" w:hAnsi="Times New Roman" w:cs="Times New Roman"/>
                <w:iCs/>
                <w:sz w:val="20"/>
                <w:szCs w:val="20"/>
              </w:rPr>
              <w:t> </w:t>
            </w:r>
            <w:r w:rsidR="00BD7BF6">
              <w:rPr>
                <w:rFonts w:ascii="Times New Roman" w:eastAsia="Calibri" w:hAnsi="Times New Roman" w:cs="Times New Roman"/>
                <w:iCs/>
                <w:sz w:val="20"/>
                <w:szCs w:val="20"/>
              </w:rPr>
              <w:t>9</w:t>
            </w:r>
            <w:r w:rsidRPr="00A762BE">
              <w:rPr>
                <w:rFonts w:ascii="Times New Roman" w:eastAsia="Calibri" w:hAnsi="Times New Roman" w:cs="Times New Roman"/>
                <w:iCs/>
                <w:sz w:val="20"/>
                <w:szCs w:val="20"/>
              </w:rPr>
              <w:t>60,48</w:t>
            </w:r>
          </w:p>
        </w:tc>
        <w:tc>
          <w:tcPr>
            <w:tcW w:w="1234" w:type="dxa"/>
            <w:vAlign w:val="center"/>
          </w:tcPr>
          <w:p w:rsidR="000E2661" w:rsidRPr="00A762BE" w:rsidRDefault="00962E4C"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w:t>
            </w:r>
          </w:p>
        </w:tc>
        <w:tc>
          <w:tcPr>
            <w:tcW w:w="1249" w:type="dxa"/>
            <w:vAlign w:val="center"/>
          </w:tcPr>
          <w:p w:rsidR="000E2661" w:rsidRPr="00A762BE" w:rsidRDefault="00962E4C"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3 079,11</w:t>
            </w:r>
          </w:p>
        </w:tc>
        <w:tc>
          <w:tcPr>
            <w:tcW w:w="1164" w:type="dxa"/>
            <w:vAlign w:val="center"/>
          </w:tcPr>
          <w:p w:rsidR="000E2661" w:rsidRPr="00A762BE" w:rsidRDefault="00A762BE"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3 358,59</w:t>
            </w:r>
          </w:p>
        </w:tc>
        <w:tc>
          <w:tcPr>
            <w:tcW w:w="1337" w:type="dxa"/>
            <w:vAlign w:val="center"/>
          </w:tcPr>
          <w:p w:rsidR="000E2661" w:rsidRPr="00A762BE" w:rsidRDefault="00962E4C" w:rsidP="000E2661">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745,38</w:t>
            </w:r>
          </w:p>
        </w:tc>
        <w:tc>
          <w:tcPr>
            <w:tcW w:w="1250" w:type="dxa"/>
            <w:vAlign w:val="center"/>
          </w:tcPr>
          <w:p w:rsidR="000E2661" w:rsidRPr="00A762BE" w:rsidRDefault="00BD7BF6" w:rsidP="000E2661">
            <w:pPr>
              <w:spacing w:before="120" w:after="120"/>
              <w:contextualSpacing/>
              <w:jc w:val="center"/>
              <w:rPr>
                <w:rFonts w:ascii="Times New Roman" w:eastAsia="Calibri" w:hAnsi="Times New Roman" w:cs="Times New Roman"/>
                <w:iCs/>
                <w:sz w:val="20"/>
                <w:szCs w:val="20"/>
              </w:rPr>
            </w:pPr>
            <w:r>
              <w:rPr>
                <w:rFonts w:ascii="Times New Roman" w:eastAsia="Calibri" w:hAnsi="Times New Roman" w:cs="Times New Roman"/>
                <w:iCs/>
                <w:sz w:val="20"/>
                <w:szCs w:val="20"/>
              </w:rPr>
              <w:t>746</w:t>
            </w:r>
            <w:r w:rsidR="00962E4C" w:rsidRPr="00A762BE">
              <w:rPr>
                <w:rFonts w:ascii="Times New Roman" w:eastAsia="Calibri" w:hAnsi="Times New Roman" w:cs="Times New Roman"/>
                <w:iCs/>
                <w:sz w:val="20"/>
                <w:szCs w:val="20"/>
              </w:rPr>
              <w:t>,55</w:t>
            </w:r>
          </w:p>
        </w:tc>
        <w:tc>
          <w:tcPr>
            <w:tcW w:w="1256" w:type="dxa"/>
            <w:vAlign w:val="center"/>
          </w:tcPr>
          <w:p w:rsidR="000E2661" w:rsidRPr="00A762BE" w:rsidRDefault="00962E4C" w:rsidP="00BD7BF6">
            <w:pPr>
              <w:spacing w:before="120" w:after="120"/>
              <w:contextualSpacing/>
              <w:jc w:val="center"/>
              <w:rPr>
                <w:rFonts w:ascii="Times New Roman" w:eastAsia="Calibri" w:hAnsi="Times New Roman" w:cs="Times New Roman"/>
                <w:iCs/>
                <w:sz w:val="20"/>
                <w:szCs w:val="20"/>
              </w:rPr>
            </w:pPr>
            <w:r w:rsidRPr="00A762BE">
              <w:rPr>
                <w:rFonts w:ascii="Times New Roman" w:eastAsia="Calibri" w:hAnsi="Times New Roman" w:cs="Times New Roman"/>
                <w:iCs/>
                <w:sz w:val="20"/>
                <w:szCs w:val="20"/>
              </w:rPr>
              <w:t>3</w:t>
            </w:r>
            <w:r w:rsidR="00BD7BF6">
              <w:rPr>
                <w:rFonts w:ascii="Times New Roman" w:eastAsia="Calibri" w:hAnsi="Times New Roman" w:cs="Times New Roman"/>
                <w:iCs/>
                <w:sz w:val="20"/>
                <w:szCs w:val="20"/>
              </w:rPr>
              <w:t>5</w:t>
            </w:r>
            <w:r w:rsidRPr="00A762BE">
              <w:rPr>
                <w:rFonts w:ascii="Times New Roman" w:eastAsia="Calibri" w:hAnsi="Times New Roman" w:cs="Times New Roman"/>
                <w:iCs/>
                <w:sz w:val="20"/>
                <w:szCs w:val="20"/>
              </w:rPr>
              <w:t> </w:t>
            </w:r>
            <w:r w:rsidR="00BD7BF6">
              <w:rPr>
                <w:rFonts w:ascii="Times New Roman" w:eastAsia="Calibri" w:hAnsi="Times New Roman" w:cs="Times New Roman"/>
                <w:iCs/>
                <w:sz w:val="20"/>
                <w:szCs w:val="20"/>
              </w:rPr>
              <w:t>030</w:t>
            </w:r>
            <w:r w:rsidRPr="00A762BE">
              <w:rPr>
                <w:rFonts w:ascii="Times New Roman" w:eastAsia="Calibri" w:hAnsi="Times New Roman" w:cs="Times New Roman"/>
                <w:iCs/>
                <w:sz w:val="20"/>
                <w:szCs w:val="20"/>
              </w:rPr>
              <w:t>,68</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iCs/>
                <w:sz w:val="20"/>
                <w:szCs w:val="20"/>
              </w:rPr>
            </w:pPr>
          </w:p>
        </w:tc>
      </w:tr>
      <w:tr w:rsidR="00A762BE" w:rsidRPr="00A762BE" w:rsidTr="00A86623">
        <w:trPr>
          <w:jc w:val="center"/>
        </w:trPr>
        <w:tc>
          <w:tcPr>
            <w:tcW w:w="4192" w:type="dxa"/>
            <w:vAlign w:val="center"/>
          </w:tcPr>
          <w:p w:rsidR="000E2661" w:rsidRPr="00A762BE" w:rsidRDefault="000E2661" w:rsidP="000E2661">
            <w:pPr>
              <w:spacing w:before="120" w:after="120"/>
              <w:contextualSpacing/>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Итого (с НДС)</w:t>
            </w:r>
          </w:p>
        </w:tc>
        <w:tc>
          <w:tcPr>
            <w:tcW w:w="1116" w:type="dxa"/>
            <w:vAlign w:val="center"/>
          </w:tcPr>
          <w:p w:rsidR="000E2661" w:rsidRPr="00A762BE" w:rsidRDefault="00962E4C" w:rsidP="00BD7BF6">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w:t>
            </w:r>
            <w:r w:rsidR="00BD7BF6">
              <w:rPr>
                <w:rFonts w:ascii="Times New Roman" w:eastAsia="Calibri" w:hAnsi="Times New Roman" w:cs="Times New Roman"/>
                <w:b/>
                <w:iCs/>
                <w:sz w:val="20"/>
                <w:szCs w:val="20"/>
              </w:rPr>
              <w:t>81</w:t>
            </w:r>
            <w:r w:rsidRPr="00A762BE">
              <w:rPr>
                <w:rFonts w:ascii="Times New Roman" w:eastAsia="Calibri" w:hAnsi="Times New Roman" w:cs="Times New Roman"/>
                <w:b/>
                <w:iCs/>
                <w:sz w:val="20"/>
                <w:szCs w:val="20"/>
              </w:rPr>
              <w:t> </w:t>
            </w:r>
            <w:r w:rsidR="00BD7BF6">
              <w:rPr>
                <w:rFonts w:ascii="Times New Roman" w:eastAsia="Calibri" w:hAnsi="Times New Roman" w:cs="Times New Roman"/>
                <w:b/>
                <w:iCs/>
                <w:sz w:val="20"/>
                <w:szCs w:val="20"/>
              </w:rPr>
              <w:t>6</w:t>
            </w:r>
            <w:r w:rsidRPr="00A762BE">
              <w:rPr>
                <w:rFonts w:ascii="Times New Roman" w:eastAsia="Calibri" w:hAnsi="Times New Roman" w:cs="Times New Roman"/>
                <w:b/>
                <w:iCs/>
                <w:sz w:val="20"/>
                <w:szCs w:val="20"/>
              </w:rPr>
              <w:t>29,82</w:t>
            </w:r>
          </w:p>
        </w:tc>
        <w:tc>
          <w:tcPr>
            <w:tcW w:w="1234" w:type="dxa"/>
            <w:vAlign w:val="center"/>
          </w:tcPr>
          <w:p w:rsidR="000E2661" w:rsidRPr="00A762BE" w:rsidRDefault="00962E4C" w:rsidP="000E2661">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w:t>
            </w:r>
          </w:p>
        </w:tc>
        <w:tc>
          <w:tcPr>
            <w:tcW w:w="1249" w:type="dxa"/>
            <w:vAlign w:val="center"/>
          </w:tcPr>
          <w:p w:rsidR="000E2661" w:rsidRPr="00A762BE" w:rsidRDefault="00962E4C" w:rsidP="000E2661">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20 186,41</w:t>
            </w:r>
          </w:p>
        </w:tc>
        <w:tc>
          <w:tcPr>
            <w:tcW w:w="1164" w:type="dxa"/>
            <w:vAlign w:val="center"/>
          </w:tcPr>
          <w:p w:rsidR="000E2661" w:rsidRPr="00A762BE" w:rsidRDefault="00A762BE" w:rsidP="000E2661">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22 017,41</w:t>
            </w:r>
          </w:p>
        </w:tc>
        <w:tc>
          <w:tcPr>
            <w:tcW w:w="1337" w:type="dxa"/>
            <w:vAlign w:val="center"/>
          </w:tcPr>
          <w:p w:rsidR="000E2661" w:rsidRPr="00A762BE" w:rsidRDefault="00962E4C" w:rsidP="000E2661">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4 886,39</w:t>
            </w:r>
          </w:p>
        </w:tc>
        <w:tc>
          <w:tcPr>
            <w:tcW w:w="1250" w:type="dxa"/>
            <w:vAlign w:val="center"/>
          </w:tcPr>
          <w:p w:rsidR="000E2661" w:rsidRPr="00A762BE" w:rsidRDefault="00962E4C" w:rsidP="00BD7BF6">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4 </w:t>
            </w:r>
            <w:r w:rsidR="00BD7BF6">
              <w:rPr>
                <w:rFonts w:ascii="Times New Roman" w:eastAsia="Calibri" w:hAnsi="Times New Roman" w:cs="Times New Roman"/>
                <w:b/>
                <w:iCs/>
                <w:sz w:val="20"/>
                <w:szCs w:val="20"/>
              </w:rPr>
              <w:t>89</w:t>
            </w:r>
            <w:r w:rsidRPr="00A762BE">
              <w:rPr>
                <w:rFonts w:ascii="Times New Roman" w:eastAsia="Calibri" w:hAnsi="Times New Roman" w:cs="Times New Roman"/>
                <w:b/>
                <w:iCs/>
                <w:sz w:val="20"/>
                <w:szCs w:val="20"/>
              </w:rPr>
              <w:t>4,04</w:t>
            </w:r>
          </w:p>
        </w:tc>
        <w:tc>
          <w:tcPr>
            <w:tcW w:w="1256" w:type="dxa"/>
            <w:vAlign w:val="center"/>
          </w:tcPr>
          <w:p w:rsidR="000E2661" w:rsidRPr="00A762BE" w:rsidRDefault="00962E4C" w:rsidP="00BD7BF6">
            <w:pPr>
              <w:spacing w:before="120" w:after="120"/>
              <w:contextualSpacing/>
              <w:jc w:val="center"/>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2</w:t>
            </w:r>
            <w:r w:rsidR="00BD7BF6">
              <w:rPr>
                <w:rFonts w:ascii="Times New Roman" w:eastAsia="Calibri" w:hAnsi="Times New Roman" w:cs="Times New Roman"/>
                <w:b/>
                <w:iCs/>
                <w:sz w:val="20"/>
                <w:szCs w:val="20"/>
              </w:rPr>
              <w:t>29</w:t>
            </w:r>
            <w:r w:rsidRPr="00A762BE">
              <w:rPr>
                <w:rFonts w:ascii="Times New Roman" w:eastAsia="Calibri" w:hAnsi="Times New Roman" w:cs="Times New Roman"/>
                <w:b/>
                <w:iCs/>
                <w:sz w:val="20"/>
                <w:szCs w:val="20"/>
              </w:rPr>
              <w:t> </w:t>
            </w:r>
            <w:r w:rsidR="00BD7BF6">
              <w:rPr>
                <w:rFonts w:ascii="Times New Roman" w:eastAsia="Calibri" w:hAnsi="Times New Roman" w:cs="Times New Roman"/>
                <w:b/>
                <w:iCs/>
                <w:sz w:val="20"/>
                <w:szCs w:val="20"/>
              </w:rPr>
              <w:t>645</w:t>
            </w:r>
            <w:r w:rsidRPr="00A762BE">
              <w:rPr>
                <w:rFonts w:ascii="Times New Roman" w:eastAsia="Calibri" w:hAnsi="Times New Roman" w:cs="Times New Roman"/>
                <w:b/>
                <w:iCs/>
                <w:sz w:val="20"/>
                <w:szCs w:val="20"/>
              </w:rPr>
              <w:t>,57</w:t>
            </w:r>
          </w:p>
        </w:tc>
        <w:tc>
          <w:tcPr>
            <w:tcW w:w="1762" w:type="dxa"/>
            <w:vAlign w:val="center"/>
          </w:tcPr>
          <w:p w:rsidR="000E2661" w:rsidRPr="00A762BE" w:rsidRDefault="000E2661" w:rsidP="000E2661">
            <w:pPr>
              <w:spacing w:before="120" w:after="120"/>
              <w:contextualSpacing/>
              <w:rPr>
                <w:rFonts w:ascii="Times New Roman" w:eastAsia="Calibri" w:hAnsi="Times New Roman" w:cs="Times New Roman"/>
                <w:b/>
                <w:iCs/>
                <w:sz w:val="20"/>
                <w:szCs w:val="20"/>
              </w:rPr>
            </w:pPr>
            <w:r w:rsidRPr="00A762BE">
              <w:rPr>
                <w:rFonts w:ascii="Times New Roman" w:eastAsia="Calibri" w:hAnsi="Times New Roman" w:cs="Times New Roman"/>
                <w:b/>
                <w:iCs/>
                <w:sz w:val="20"/>
                <w:szCs w:val="20"/>
              </w:rPr>
              <w:t>МБП, РБ, ФБ, ВБ</w:t>
            </w:r>
          </w:p>
        </w:tc>
      </w:tr>
    </w:tbl>
    <w:p w:rsidR="00231FF4" w:rsidRPr="00E02EE3" w:rsidRDefault="00231FF4" w:rsidP="00231FF4">
      <w:pPr>
        <w:pStyle w:val="a9"/>
      </w:pPr>
      <w:r w:rsidRPr="00E02EE3">
        <w:t>Примечания:</w:t>
      </w:r>
    </w:p>
    <w:p w:rsidR="00231FF4" w:rsidRPr="00E02EE3" w:rsidRDefault="00231FF4" w:rsidP="00231FF4">
      <w:pPr>
        <w:pStyle w:val="a9"/>
        <w:numPr>
          <w:ilvl w:val="0"/>
          <w:numId w:val="36"/>
        </w:numPr>
      </w:pPr>
      <w:r w:rsidRPr="00E02EE3">
        <w:t xml:space="preserve">*ФБ – федеральный бюджет, РБ – региональный бюджет, МБП – местный бюджет </w:t>
      </w:r>
      <w:proofErr w:type="spellStart"/>
      <w:r w:rsidR="00E02EE3" w:rsidRPr="00E02EE3">
        <w:t>Вулканного</w:t>
      </w:r>
      <w:proofErr w:type="spellEnd"/>
      <w:r w:rsidR="00E02EE3" w:rsidRPr="00E02EE3">
        <w:t xml:space="preserve"> </w:t>
      </w:r>
      <w:r w:rsidRPr="00E02EE3">
        <w:t>городского поселения, ВИ – внебюджетные источники, ПСД – проектно-сметная документация, КСОДД - комплексные схемы организации дорожного движения.</w:t>
      </w:r>
    </w:p>
    <w:p w:rsidR="00231FF4" w:rsidRPr="00E02EE3" w:rsidRDefault="00231FF4" w:rsidP="00231FF4">
      <w:pPr>
        <w:pStyle w:val="a9"/>
        <w:numPr>
          <w:ilvl w:val="0"/>
          <w:numId w:val="36"/>
        </w:numPr>
      </w:pPr>
      <w:r w:rsidRPr="00E02EE3">
        <w:t xml:space="preserve"> Расчет произведен в соответствии с нормативными документами, указанными выше.</w:t>
      </w:r>
    </w:p>
    <w:p w:rsidR="00231FF4" w:rsidRPr="00A762BE" w:rsidRDefault="00231FF4" w:rsidP="00231FF4">
      <w:pPr>
        <w:pStyle w:val="a9"/>
      </w:pPr>
      <w:r w:rsidRPr="00A762BE">
        <w:t xml:space="preserve">Общая потребность в капитальных вложениях по муниципальному образованию </w:t>
      </w:r>
      <w:r w:rsidR="00A762BE" w:rsidRPr="00A762BE">
        <w:t>299 329,82</w:t>
      </w:r>
      <w:r w:rsidR="00A762BE">
        <w:t xml:space="preserve"> </w:t>
      </w:r>
      <w:r w:rsidRPr="00A762BE">
        <w:t>тыс. рублей, значительную долю занимают бюджетные средства.</w:t>
      </w:r>
    </w:p>
    <w:p w:rsidR="00231FF4" w:rsidRPr="00D86C93" w:rsidRDefault="00231FF4" w:rsidP="00231FF4">
      <w:pPr>
        <w:pStyle w:val="a9"/>
        <w:rPr>
          <w:highlight w:val="yellow"/>
        </w:rPr>
      </w:pPr>
      <w:r w:rsidRPr="00E02EE3">
        <w:t>В 201</w:t>
      </w:r>
      <w:r w:rsidR="00E02EE3" w:rsidRPr="00E02EE3">
        <w:t>9</w:t>
      </w:r>
      <w:r w:rsidRPr="00E02EE3">
        <w:t xml:space="preserve"> году необходимо разработать КСОДД. Последующие годы реализация мероприятий.</w:t>
      </w:r>
    </w:p>
    <w:p w:rsidR="00231FF4" w:rsidRDefault="00231FF4" w:rsidP="00231FF4">
      <w:pPr>
        <w:pStyle w:val="a9"/>
      </w:pPr>
      <w:r w:rsidRPr="00E02EE3">
        <w:t>Конкретные мероприятия Программы и объемы ее финансирования могут уточняться ежегодно при формировании проекта местного бюджета на соответствующий финансовый год.</w:t>
      </w:r>
    </w:p>
    <w:p w:rsidR="00231FF4" w:rsidRDefault="00231FF4" w:rsidP="00231FF4">
      <w:pPr>
        <w:pStyle w:val="a9"/>
      </w:pPr>
    </w:p>
    <w:p w:rsidR="00231FF4" w:rsidRDefault="00231FF4" w:rsidP="00231FF4">
      <w:pPr>
        <w:pStyle w:val="a9"/>
        <w:sectPr w:rsidR="00231FF4" w:rsidSect="004F25AB">
          <w:pgSz w:w="16838" w:h="11906" w:orient="landscape"/>
          <w:pgMar w:top="1701" w:right="1134" w:bottom="850" w:left="1134" w:header="708" w:footer="708" w:gutter="0"/>
          <w:cols w:space="708"/>
          <w:docGrid w:linePitch="360"/>
        </w:sectPr>
      </w:pPr>
    </w:p>
    <w:p w:rsidR="00BC1BE7" w:rsidRDefault="00BC1BE7" w:rsidP="00BC1BE7">
      <w:pPr>
        <w:pStyle w:val="1"/>
      </w:pPr>
      <w:bookmarkStart w:id="33" w:name="_Toc517768377"/>
      <w:r w:rsidRPr="00BC1BE7">
        <w:lastRenderedPageBreak/>
        <w:t>Оценка эффективности мероприятий (инвестиционных проектов), по проектированию, строительству, реконструкции объектов транспортной инфраструктуры</w:t>
      </w:r>
      <w:bookmarkEnd w:id="33"/>
    </w:p>
    <w:p w:rsidR="00BC1BE7" w:rsidRPr="00BE716F" w:rsidRDefault="00BC1BE7" w:rsidP="00BC1BE7">
      <w:pPr>
        <w:pStyle w:val="a9"/>
      </w:pPr>
      <w:r w:rsidRPr="00BE716F">
        <w:t>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значений показателей (индикаторов) с их целевыми значениями, а также уровнем использования средств бюджета поселения, предусмотренных в целях финансирования мероприятий муниципальной программы.</w:t>
      </w:r>
    </w:p>
    <w:p w:rsidR="00BC1BE7" w:rsidRPr="00BE716F" w:rsidRDefault="00BC1BE7" w:rsidP="00BC1BE7">
      <w:pPr>
        <w:pStyle w:val="a9"/>
      </w:pPr>
      <w:r w:rsidRPr="00BE716F">
        <w:t>Оценка эффективности реализации программы, цели (задачи) определяются по формуле:</w:t>
      </w:r>
    </w:p>
    <w:p w:rsidR="00BC1BE7" w:rsidRPr="00BE716F" w:rsidRDefault="00BC1BE7" w:rsidP="00BC1BE7">
      <w:pPr>
        <w:pStyle w:val="a9"/>
      </w:pPr>
      <w:r w:rsidRPr="00BE716F">
        <w:rPr>
          <w:noProof/>
          <w:lang w:eastAsia="ru-RU"/>
        </w:rPr>
        <w:drawing>
          <wp:inline distT="0" distB="0" distL="0" distR="0" wp14:anchorId="4AD33539" wp14:editId="23ADA001">
            <wp:extent cx="1898650" cy="83820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98650" cy="838200"/>
                    </a:xfrm>
                    <a:prstGeom prst="rect">
                      <a:avLst/>
                    </a:prstGeom>
                    <a:noFill/>
                    <a:ln>
                      <a:noFill/>
                    </a:ln>
                  </pic:spPr>
                </pic:pic>
              </a:graphicData>
            </a:graphic>
          </wp:inline>
        </w:drawing>
      </w:r>
    </w:p>
    <w:p w:rsidR="00BC1BE7" w:rsidRPr="00BE716F" w:rsidRDefault="00BC1BE7" w:rsidP="00BC1BE7">
      <w:pPr>
        <w:pStyle w:val="a9"/>
      </w:pPr>
      <w:r w:rsidRPr="00BE716F">
        <w:t>E - эффективность реализации программы, цели (задачи), процентов;</w:t>
      </w:r>
    </w:p>
    <w:p w:rsidR="00BC1BE7" w:rsidRPr="00BE716F" w:rsidRDefault="00BC1BE7" w:rsidP="00BC1BE7">
      <w:pPr>
        <w:pStyle w:val="a9"/>
      </w:pPr>
      <w:proofErr w:type="spellStart"/>
      <w:r w:rsidRPr="00BE716F">
        <w:t>Fi</w:t>
      </w:r>
      <w:proofErr w:type="spellEnd"/>
      <w:r w:rsidRPr="00BE716F">
        <w:t xml:space="preserve"> - фактическое значение i-</w:t>
      </w:r>
      <w:proofErr w:type="spellStart"/>
      <w:r w:rsidRPr="00BE716F">
        <w:t>го</w:t>
      </w:r>
      <w:proofErr w:type="spellEnd"/>
      <w:r w:rsidRPr="00BE716F">
        <w:t xml:space="preserve"> целевого показателя (индикатора), характеризующего выполнение цели (задачи), достигнутое в ходе реализации муниципальной программы (подпрограммы);</w:t>
      </w:r>
    </w:p>
    <w:p w:rsidR="00BC1BE7" w:rsidRPr="00BE716F" w:rsidRDefault="00BC1BE7" w:rsidP="00BC1BE7">
      <w:pPr>
        <w:pStyle w:val="a9"/>
      </w:pPr>
      <w:proofErr w:type="spellStart"/>
      <w:r w:rsidRPr="00BE716F">
        <w:t>Ni</w:t>
      </w:r>
      <w:proofErr w:type="spellEnd"/>
      <w:r w:rsidRPr="00BE716F">
        <w:t xml:space="preserve"> - плановое значение i-</w:t>
      </w:r>
      <w:proofErr w:type="spellStart"/>
      <w:r w:rsidRPr="00BE716F">
        <w:t>го</w:t>
      </w:r>
      <w:proofErr w:type="spellEnd"/>
      <w:r w:rsidRPr="00BE716F">
        <w:t xml:space="preserve"> целевого показателя (индикатора), характеризующего выполнение цели (задачи), предусмотренное муниципальной программой;</w:t>
      </w:r>
    </w:p>
    <w:p w:rsidR="00BC1BE7" w:rsidRPr="00BE716F" w:rsidRDefault="00BC1BE7" w:rsidP="00BC1BE7">
      <w:pPr>
        <w:pStyle w:val="a9"/>
      </w:pPr>
      <w:r w:rsidRPr="00BE716F">
        <w:t>n - количество показателей (индикаторов), характеризующих выполнение цели (задачи) муниципальной программы.</w:t>
      </w:r>
    </w:p>
    <w:p w:rsidR="00BC1BE7" w:rsidRPr="00BE716F" w:rsidRDefault="00BC1BE7" w:rsidP="00BC1BE7">
      <w:pPr>
        <w:pStyle w:val="a9"/>
      </w:pPr>
      <w:r w:rsidRPr="00BE716F">
        <w:t>В зависимости от полученных в результате реализации мероприятий программы значений целевых показателей (индикаторов) программы эффективность реализации программы (подпрограммы) по целям (задачам), а также в целом можно охарактеризовать по следующим уровням:</w:t>
      </w:r>
    </w:p>
    <w:p w:rsidR="00BC1BE7" w:rsidRPr="00BE716F" w:rsidRDefault="00BC1BE7" w:rsidP="00BC1BE7">
      <w:pPr>
        <w:pStyle w:val="a3"/>
        <w:numPr>
          <w:ilvl w:val="0"/>
          <w:numId w:val="6"/>
        </w:numPr>
      </w:pPr>
      <w:r w:rsidRPr="00BE716F">
        <w:t>высокий (E 95%);</w:t>
      </w:r>
    </w:p>
    <w:p w:rsidR="00BC1BE7" w:rsidRPr="00BE716F" w:rsidRDefault="00BC1BE7" w:rsidP="00BC1BE7">
      <w:pPr>
        <w:pStyle w:val="a3"/>
        <w:numPr>
          <w:ilvl w:val="0"/>
          <w:numId w:val="6"/>
        </w:numPr>
      </w:pPr>
      <w:r w:rsidRPr="00BE716F">
        <w:t>удовлетворительный (E 75%);</w:t>
      </w:r>
    </w:p>
    <w:p w:rsidR="00BC1BE7" w:rsidRPr="00BE716F" w:rsidRDefault="00BC1BE7" w:rsidP="00BC1BE7">
      <w:pPr>
        <w:pStyle w:val="a3"/>
        <w:numPr>
          <w:ilvl w:val="0"/>
          <w:numId w:val="6"/>
        </w:numPr>
      </w:pPr>
      <w:r w:rsidRPr="00BE716F">
        <w:t>неудовлетворительный (если значение эффективности реализации программы не отвечает приведенным выше уровням, эффективность ее реализации признается неудовлетворительной).</w:t>
      </w:r>
    </w:p>
    <w:p w:rsidR="00BC1BE7" w:rsidRPr="00BE716F" w:rsidRDefault="00BC1BE7" w:rsidP="00BC1BE7">
      <w:pPr>
        <w:pStyle w:val="a9"/>
      </w:pPr>
      <w:r w:rsidRPr="00BE716F">
        <w:t xml:space="preserve">Оценка степени соответствия запланированному уровню затрат и эффективности использования средств бюджета поселения, ресурсного </w:t>
      </w:r>
      <w:r w:rsidRPr="00BE716F">
        <w:lastRenderedPageBreak/>
        <w:t>обеспечения программы осуществляется путем сопоставления плановых и фактических объемов финансирования основных мероприятий программы, по каждому источнику ресурсного обеспечения. Данные показатели характеризуют уровень исполнения финансирования в связи с неполным исполнением мероприятий программы в разрезе источников и направлений финансирования.</w:t>
      </w:r>
    </w:p>
    <w:p w:rsidR="00BC1BE7" w:rsidRPr="00BE716F" w:rsidRDefault="00BC1BE7" w:rsidP="00BC1BE7">
      <w:pPr>
        <w:pStyle w:val="a9"/>
      </w:pPr>
      <w:r w:rsidRPr="00BE716F">
        <w:t>Уровень исполнения финансирования программы в целом определяется по формуле:</w:t>
      </w:r>
    </w:p>
    <w:p w:rsidR="00BC1BE7" w:rsidRPr="00BE716F" w:rsidRDefault="00BC1BE7" w:rsidP="00BC1BE7">
      <w:pPr>
        <w:autoSpaceDE w:val="0"/>
        <w:autoSpaceDN w:val="0"/>
        <w:adjustRightInd w:val="0"/>
        <w:spacing w:after="0" w:line="240" w:lineRule="auto"/>
        <w:ind w:left="1" w:firstLine="708"/>
        <w:rPr>
          <w:rFonts w:cs="Times New Roman"/>
          <w:sz w:val="24"/>
          <w:szCs w:val="24"/>
        </w:rPr>
      </w:pPr>
      <w:r w:rsidRPr="00BE716F">
        <w:rPr>
          <w:rFonts w:cs="Times New Roman"/>
          <w:sz w:val="24"/>
          <w:szCs w:val="24"/>
        </w:rPr>
        <w:t xml:space="preserve">   </w:t>
      </w:r>
      <w:proofErr w:type="spellStart"/>
      <w:r w:rsidRPr="00BE716F">
        <w:rPr>
          <w:rFonts w:cs="Times New Roman"/>
          <w:sz w:val="24"/>
          <w:szCs w:val="24"/>
        </w:rPr>
        <w:t>Фф</w:t>
      </w:r>
      <w:proofErr w:type="spellEnd"/>
    </w:p>
    <w:p w:rsidR="00BC1BE7" w:rsidRPr="00BE716F" w:rsidRDefault="00BC1BE7" w:rsidP="00BC1BE7">
      <w:pPr>
        <w:autoSpaceDE w:val="0"/>
        <w:autoSpaceDN w:val="0"/>
        <w:adjustRightInd w:val="0"/>
        <w:spacing w:after="0" w:line="240" w:lineRule="auto"/>
        <w:rPr>
          <w:rFonts w:cs="Times New Roman"/>
          <w:sz w:val="24"/>
          <w:szCs w:val="24"/>
        </w:rPr>
      </w:pPr>
      <w:proofErr w:type="spellStart"/>
      <w:r w:rsidRPr="00BE716F">
        <w:rPr>
          <w:rFonts w:cs="Times New Roman"/>
          <w:sz w:val="24"/>
          <w:szCs w:val="24"/>
        </w:rPr>
        <w:t>Уэф</w:t>
      </w:r>
      <w:proofErr w:type="spellEnd"/>
      <w:r w:rsidRPr="00BE716F">
        <w:rPr>
          <w:rFonts w:cs="Times New Roman"/>
          <w:sz w:val="24"/>
          <w:szCs w:val="24"/>
        </w:rPr>
        <w:t xml:space="preserve"> = ----------,</w:t>
      </w:r>
    </w:p>
    <w:p w:rsidR="00BC1BE7" w:rsidRPr="00BE716F" w:rsidRDefault="00BC1BE7" w:rsidP="00BC1BE7">
      <w:pPr>
        <w:pStyle w:val="a9"/>
        <w:rPr>
          <w:sz w:val="24"/>
          <w:szCs w:val="24"/>
        </w:rPr>
      </w:pPr>
      <w:r w:rsidRPr="00BE716F">
        <w:rPr>
          <w:sz w:val="24"/>
          <w:szCs w:val="24"/>
        </w:rPr>
        <w:t xml:space="preserve">   </w:t>
      </w:r>
      <w:proofErr w:type="spellStart"/>
      <w:r w:rsidRPr="00BE716F">
        <w:rPr>
          <w:sz w:val="24"/>
          <w:szCs w:val="24"/>
        </w:rPr>
        <w:t>Фп</w:t>
      </w:r>
      <w:proofErr w:type="spellEnd"/>
    </w:p>
    <w:p w:rsidR="00BC1BE7" w:rsidRPr="00BE716F" w:rsidRDefault="00BC1BE7" w:rsidP="00BC1BE7">
      <w:pPr>
        <w:pStyle w:val="a9"/>
      </w:pPr>
      <w:r w:rsidRPr="00BE716F">
        <w:t>где:</w:t>
      </w:r>
    </w:p>
    <w:p w:rsidR="00BC1BE7" w:rsidRPr="00BE716F" w:rsidRDefault="00BC1BE7" w:rsidP="00BC1BE7">
      <w:pPr>
        <w:pStyle w:val="a9"/>
      </w:pPr>
      <w:proofErr w:type="spellStart"/>
      <w:r w:rsidRPr="00BE716F">
        <w:t>Уэф</w:t>
      </w:r>
      <w:proofErr w:type="spellEnd"/>
      <w:r w:rsidRPr="00BE716F">
        <w:t xml:space="preserve"> - уровень исполнения финансирования муниципальной программы за</w:t>
      </w:r>
    </w:p>
    <w:p w:rsidR="00BC1BE7" w:rsidRPr="00BE716F" w:rsidRDefault="00BC1BE7" w:rsidP="00BC1BE7">
      <w:pPr>
        <w:pStyle w:val="a9"/>
      </w:pPr>
      <w:r w:rsidRPr="00BE716F">
        <w:t>отчетный период, процентов;</w:t>
      </w:r>
    </w:p>
    <w:p w:rsidR="00BC1BE7" w:rsidRPr="00BE716F" w:rsidRDefault="00BC1BE7" w:rsidP="00BC1BE7">
      <w:pPr>
        <w:pStyle w:val="a9"/>
      </w:pPr>
      <w:proofErr w:type="spellStart"/>
      <w:r w:rsidRPr="00BE716F">
        <w:t>Фф</w:t>
      </w:r>
      <w:proofErr w:type="spellEnd"/>
      <w:r w:rsidRPr="00BE716F">
        <w:t xml:space="preserve"> - фактически израсходованный объем средств, направленный на реализацию мероприятий муниципальной программы, тыс. рублей;</w:t>
      </w:r>
    </w:p>
    <w:p w:rsidR="00BC1BE7" w:rsidRPr="00BE716F" w:rsidRDefault="00BC1BE7" w:rsidP="00BC1BE7">
      <w:pPr>
        <w:pStyle w:val="a9"/>
      </w:pPr>
      <w:proofErr w:type="spellStart"/>
      <w:r w:rsidRPr="00BE716F">
        <w:t>Фп</w:t>
      </w:r>
      <w:proofErr w:type="spellEnd"/>
      <w:r w:rsidRPr="00BE716F">
        <w:t xml:space="preserve"> - плановый объем средств на соответствующий отчетный период, тыс.</w:t>
      </w:r>
      <w:r w:rsidR="00A2085C">
        <w:t xml:space="preserve"> </w:t>
      </w:r>
      <w:r w:rsidRPr="00BE716F">
        <w:t>рублей.</w:t>
      </w:r>
    </w:p>
    <w:p w:rsidR="00BC1BE7" w:rsidRPr="00BE716F" w:rsidRDefault="00BC1BE7" w:rsidP="00BC1BE7">
      <w:pPr>
        <w:pStyle w:val="a9"/>
      </w:pPr>
      <w:r w:rsidRPr="00BE716F">
        <w:t>Уровень исполнения финансирования представляется целесообразным охарактеризовать следующим образом:</w:t>
      </w:r>
    </w:p>
    <w:p w:rsidR="00BC1BE7" w:rsidRPr="00BE716F" w:rsidRDefault="00BC1BE7" w:rsidP="00BC1BE7">
      <w:pPr>
        <w:pStyle w:val="a3"/>
        <w:numPr>
          <w:ilvl w:val="0"/>
          <w:numId w:val="6"/>
        </w:numPr>
      </w:pPr>
      <w:r w:rsidRPr="00BE716F">
        <w:t>высокий (У</w:t>
      </w:r>
      <w:r w:rsidR="00A2085C">
        <w:t xml:space="preserve"> </w:t>
      </w:r>
      <w:r w:rsidRPr="00BE716F">
        <w:t>эф 95%);</w:t>
      </w:r>
    </w:p>
    <w:p w:rsidR="00BC1BE7" w:rsidRPr="00BE716F" w:rsidRDefault="00BC1BE7" w:rsidP="00BC1BE7">
      <w:pPr>
        <w:pStyle w:val="a3"/>
        <w:numPr>
          <w:ilvl w:val="0"/>
          <w:numId w:val="6"/>
        </w:numPr>
      </w:pPr>
      <w:r w:rsidRPr="00BE716F">
        <w:t>удовлетворительный (У</w:t>
      </w:r>
      <w:r w:rsidR="00A2085C">
        <w:t xml:space="preserve"> </w:t>
      </w:r>
      <w:r w:rsidRPr="00BE716F">
        <w:t>эф 75%);</w:t>
      </w:r>
    </w:p>
    <w:p w:rsidR="00BC1BE7" w:rsidRDefault="00BC1BE7" w:rsidP="00BC1BE7">
      <w:pPr>
        <w:pStyle w:val="a3"/>
      </w:pPr>
      <w:r w:rsidRPr="00BC1BE7">
        <w:t>неудовлетворительный (если процент освоения средств не отвечает приведенным выше уровням, уровень исполнения финансирования признается неудовлетворительным).</w:t>
      </w:r>
    </w:p>
    <w:p w:rsidR="00BC1BE7" w:rsidRDefault="00BC1BE7" w:rsidP="00BC1BE7">
      <w:pPr>
        <w:pStyle w:val="1"/>
      </w:pPr>
      <w:bookmarkStart w:id="34" w:name="_Toc517768378"/>
      <w:r w:rsidRPr="00BC1BE7">
        <w:lastRenderedPageBreak/>
        <w:t>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городского поселения</w:t>
      </w:r>
      <w:bookmarkEnd w:id="34"/>
    </w:p>
    <w:p w:rsidR="00BC1BE7" w:rsidRDefault="00BC1BE7" w:rsidP="00BC1BE7">
      <w:pPr>
        <w:pStyle w:val="a9"/>
      </w:pPr>
      <w:r w:rsidRPr="002E744B">
        <w:t xml:space="preserve">Муниципальным заказчиком Программы и ответственным за ее реализацию является Администрация </w:t>
      </w:r>
      <w:proofErr w:type="spellStart"/>
      <w:r w:rsidRPr="00BC1BE7">
        <w:t>Вулканного</w:t>
      </w:r>
      <w:proofErr w:type="spellEnd"/>
      <w:r w:rsidRPr="00BC1BE7">
        <w:t xml:space="preserve"> городского поселения</w:t>
      </w:r>
      <w:r>
        <w:t>.</w:t>
      </w:r>
    </w:p>
    <w:p w:rsidR="00BC1BE7" w:rsidRPr="002E744B" w:rsidRDefault="00BC1BE7" w:rsidP="00BC1BE7">
      <w:pPr>
        <w:pStyle w:val="a9"/>
      </w:pPr>
      <w:r w:rsidRPr="002E744B">
        <w:t>Реализация Программы осуществляется на основе:</w:t>
      </w:r>
    </w:p>
    <w:p w:rsidR="00BC1BE7" w:rsidRPr="002E744B" w:rsidRDefault="00BC1BE7" w:rsidP="00BC1BE7">
      <w:pPr>
        <w:pStyle w:val="a1"/>
      </w:pPr>
      <w:r>
        <w:t>М</w:t>
      </w:r>
      <w:r w:rsidRPr="002E744B">
        <w:t>униципальных контрактов, заключенных в соответствии с законодательством о размещении заказов на поставки товаров, выполнения работ, оказания услуг для государственных и муниципальных нужд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BC1BE7" w:rsidRPr="002E744B" w:rsidRDefault="00BC1BE7" w:rsidP="00BC1BE7">
      <w:pPr>
        <w:pStyle w:val="a1"/>
      </w:pPr>
      <w:r>
        <w:t>У</w:t>
      </w:r>
      <w:r w:rsidRPr="002E744B">
        <w:t>словий, порядка и правил утвержденных федеральными, областными и муниципальными нормативными правовыми актами.</w:t>
      </w:r>
    </w:p>
    <w:p w:rsidR="00BC1BE7" w:rsidRPr="002E744B" w:rsidRDefault="00BC1BE7" w:rsidP="00BC1BE7">
      <w:pPr>
        <w:pStyle w:val="a9"/>
      </w:pPr>
      <w:r w:rsidRPr="002E744B">
        <w:t>Реализация муниципальной программы осуществляется в соответствии с планом реализации муниципальной программы, разрабатываемым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w:t>
      </w:r>
    </w:p>
    <w:p w:rsidR="00BC1BE7" w:rsidRPr="002E744B" w:rsidRDefault="00BC1BE7" w:rsidP="00BC1BE7">
      <w:pPr>
        <w:pStyle w:val="a9"/>
      </w:pPr>
      <w:r w:rsidRPr="002E744B">
        <w:t xml:space="preserve">План реализации муниципальной программы составляется ответственным исполнителем с участниками муниципальной программы и утверждается распоряжением Администрации </w:t>
      </w:r>
      <w:proofErr w:type="spellStart"/>
      <w:r w:rsidRPr="00BC1BE7">
        <w:t>Вулканного</w:t>
      </w:r>
      <w:proofErr w:type="spellEnd"/>
      <w:r w:rsidRPr="00BC1BE7">
        <w:t xml:space="preserve"> городского поселения</w:t>
      </w:r>
      <w:r w:rsidRPr="002E744B">
        <w:t>, курирующим данное направление ежегодно, не позднее 01 декабря текущего финансового года.</w:t>
      </w:r>
    </w:p>
    <w:p w:rsidR="00BC1BE7" w:rsidRPr="002E744B" w:rsidRDefault="00BC1BE7" w:rsidP="00BC1BE7">
      <w:pPr>
        <w:pStyle w:val="a9"/>
      </w:pPr>
      <w:r w:rsidRPr="002E744B">
        <w:t>Участники муниципальной программы ежегодно не позднее 15 июля текущего финансового года представляют в сектор по вопросам муниципального предложения по включению в план реализации му</w:t>
      </w:r>
      <w:r w:rsidR="002059E5">
        <w:t>ниципальной программы.</w:t>
      </w:r>
    </w:p>
    <w:p w:rsidR="00BC1BE7" w:rsidRDefault="00BC1BE7" w:rsidP="00BC1BE7">
      <w:pPr>
        <w:pStyle w:val="a9"/>
      </w:pPr>
      <w:r w:rsidRPr="002E744B">
        <w:t>Внесение изменений в план реализации муниципальной программы, не влияющих на параметры муниципальной программы, план с учетом изменений утверждается не позднее 5 рабочих дней со дня принятия решения о внесении изменений.</w:t>
      </w:r>
    </w:p>
    <w:p w:rsidR="00BC1BE7" w:rsidRPr="00642FD9" w:rsidRDefault="00BC1BE7" w:rsidP="00BC1BE7">
      <w:pPr>
        <w:pStyle w:val="a9"/>
      </w:pPr>
      <w:r w:rsidRPr="00642FD9">
        <w:t>Ответственн</w:t>
      </w:r>
      <w:r w:rsidR="002059E5">
        <w:t>ый исполнитель:</w:t>
      </w:r>
    </w:p>
    <w:p w:rsidR="00BC1BE7" w:rsidRPr="00642FD9" w:rsidRDefault="00BC1BE7" w:rsidP="00BC1BE7">
      <w:pPr>
        <w:pStyle w:val="a3"/>
      </w:pPr>
      <w:r w:rsidRPr="00642FD9">
        <w:t xml:space="preserve">обеспечивает разработку муниципальной программы и утверждение в установленном порядке проекта постановления Администрации </w:t>
      </w:r>
      <w:r>
        <w:t>городского поселения «</w:t>
      </w:r>
      <w:r w:rsidRPr="00642FD9">
        <w:t>об утвер</w:t>
      </w:r>
      <w:r>
        <w:t>ждении муниципальной программы;</w:t>
      </w:r>
    </w:p>
    <w:p w:rsidR="00BC1BE7" w:rsidRPr="00642FD9" w:rsidRDefault="00BC1BE7" w:rsidP="00BC1BE7">
      <w:pPr>
        <w:pStyle w:val="a3"/>
      </w:pPr>
      <w:r w:rsidRPr="00642FD9">
        <w:lastRenderedPageBreak/>
        <w:t>формирует в соответствии с методическими рекомендациями структуру муниципальной программы, а также перечень учас</w:t>
      </w:r>
      <w:r>
        <w:t>тников муниципальной программы;</w:t>
      </w:r>
    </w:p>
    <w:p w:rsidR="00BC1BE7" w:rsidRPr="00642FD9" w:rsidRDefault="00BC1BE7" w:rsidP="00BC1BE7">
      <w:pPr>
        <w:pStyle w:val="a3"/>
      </w:pPr>
      <w:r w:rsidRPr="00642FD9">
        <w:t xml:space="preserve">организует реализацию муниципальной программы, вносит предложения Главе </w:t>
      </w:r>
      <w:proofErr w:type="spellStart"/>
      <w:r w:rsidRPr="00BC1BE7">
        <w:t>Вулканного</w:t>
      </w:r>
      <w:proofErr w:type="spellEnd"/>
      <w:r w:rsidRPr="00BC1BE7">
        <w:t xml:space="preserve"> городского поселения </w:t>
      </w:r>
      <w:r w:rsidRPr="00642FD9">
        <w:t>об изменениях муниципальной программы и несет ответственность за достижение целевых индикаторов и показателей муниципальной программы, а также конечных рез</w:t>
      </w:r>
      <w:r>
        <w:t>ультатов ее реализации;</w:t>
      </w:r>
    </w:p>
    <w:p w:rsidR="00BC1BE7" w:rsidRPr="00407C0A" w:rsidRDefault="00BC1BE7" w:rsidP="00BC1BE7">
      <w:pPr>
        <w:pStyle w:val="a3"/>
      </w:pPr>
      <w:r w:rsidRPr="00642FD9">
        <w:t xml:space="preserve">подготавливает отчеты об исполнении плана реализации муниципальной программы (с учетом информации, представленной </w:t>
      </w:r>
      <w:r w:rsidRPr="00407C0A">
        <w:t>участниками муниципальной программы);</w:t>
      </w:r>
    </w:p>
    <w:p w:rsidR="00BC1BE7" w:rsidRPr="00407C0A" w:rsidRDefault="00BC1BE7" w:rsidP="00BC1BE7">
      <w:pPr>
        <w:pStyle w:val="a3"/>
      </w:pPr>
      <w:r w:rsidRPr="00407C0A">
        <w:t xml:space="preserve">подготавливает отчет о реализации муниципальной программы по итогам года, согласовывает и утверждает проект постановления Администрации </w:t>
      </w:r>
      <w:proofErr w:type="spellStart"/>
      <w:r w:rsidRPr="00BC1BE7">
        <w:t>Вулканного</w:t>
      </w:r>
      <w:proofErr w:type="spellEnd"/>
      <w:r w:rsidRPr="00BC1BE7">
        <w:t xml:space="preserve"> городского поселения</w:t>
      </w:r>
      <w:r>
        <w:t xml:space="preserve"> </w:t>
      </w:r>
      <w:r w:rsidRPr="00407C0A">
        <w:t xml:space="preserve">об утверждении отчета в соответствии с Регламентом Администрации </w:t>
      </w:r>
      <w:proofErr w:type="spellStart"/>
      <w:r w:rsidRPr="00BC1BE7">
        <w:t>Вулканного</w:t>
      </w:r>
      <w:proofErr w:type="spellEnd"/>
      <w:r w:rsidRPr="00BC1BE7">
        <w:t xml:space="preserve"> городского поселения</w:t>
      </w:r>
      <w:r>
        <w:t>.</w:t>
      </w:r>
    </w:p>
    <w:p w:rsidR="00BC1BE7" w:rsidRDefault="00BC1BE7" w:rsidP="00BC1BE7">
      <w:pPr>
        <w:pStyle w:val="a9"/>
      </w:pPr>
      <w:r w:rsidRPr="00407C0A">
        <w:t>Участник муниципальной программы:</w:t>
      </w:r>
    </w:p>
    <w:p w:rsidR="00BC1BE7" w:rsidRPr="00407C0A" w:rsidRDefault="00BC1BE7" w:rsidP="00BC1BE7">
      <w:pPr>
        <w:pStyle w:val="a3"/>
      </w:pPr>
      <w:r w:rsidRPr="00407C0A">
        <w:t>осуществляет реализацию мероприятий подпрограммы, входящих в состав муниципальной программы, в рамках своей компетенции;</w:t>
      </w:r>
    </w:p>
    <w:p w:rsidR="00BC1BE7" w:rsidRPr="00407C0A" w:rsidRDefault="00BC1BE7" w:rsidP="00BC1BE7">
      <w:pPr>
        <w:pStyle w:val="a3"/>
      </w:pPr>
      <w:r w:rsidRPr="00407C0A">
        <w:t>представляет ответственному исполнителю (соисполнителю) предложения при разработке муниципальной программы в части мероприятий подпрограммы, входящих в состав муниципальной программы, в реализации которых предполагается его участие;</w:t>
      </w:r>
    </w:p>
    <w:p w:rsidR="00BC1BE7" w:rsidRPr="00407C0A" w:rsidRDefault="00BC1BE7" w:rsidP="00BC1BE7">
      <w:pPr>
        <w:pStyle w:val="a3"/>
      </w:pPr>
      <w:r w:rsidRPr="00407C0A">
        <w:t>представляет ответственному исполнителю информацию, необходимую для подготовки ответов на запросы соответствующих организаций;</w:t>
      </w:r>
    </w:p>
    <w:p w:rsidR="00BC1BE7" w:rsidRDefault="00BC1BE7" w:rsidP="00BC1BE7">
      <w:pPr>
        <w:pStyle w:val="a3"/>
      </w:pPr>
      <w:r w:rsidRPr="00407C0A">
        <w:t>представляет ответственному исполнителю информацию, необходимую для подготовки отчетов об исполнении плана реализации и отчета о реализации муниципальной программы по итогам года в срок до 15 января года, следующего за отчетным.</w:t>
      </w:r>
    </w:p>
    <w:p w:rsidR="00BC1BE7" w:rsidRDefault="00BC1BE7" w:rsidP="00BC1BE7">
      <w:pPr>
        <w:pStyle w:val="a9"/>
      </w:pPr>
      <w:r w:rsidRPr="00436B30">
        <w:t xml:space="preserve">Администрация муниципального образования как участник муниципальной программы представляет в Администрацию </w:t>
      </w:r>
      <w:proofErr w:type="spellStart"/>
      <w:r w:rsidRPr="00BC1BE7">
        <w:rPr>
          <w:rFonts w:eastAsiaTheme="minorEastAsia"/>
        </w:rPr>
        <w:t>Елизовского</w:t>
      </w:r>
      <w:proofErr w:type="spellEnd"/>
      <w:r w:rsidRPr="00436B30">
        <w:t xml:space="preserve"> района:</w:t>
      </w:r>
    </w:p>
    <w:p w:rsidR="00BC1BE7" w:rsidRPr="00272CDF" w:rsidRDefault="00BC1BE7" w:rsidP="00BC1BE7">
      <w:pPr>
        <w:pStyle w:val="a3"/>
      </w:pPr>
      <w:r w:rsidRPr="00272CDF">
        <w:t xml:space="preserve">ежемесячный отчет о получении и использовании выделенных межбюджетных трансфертов за счет субсидий для </w:t>
      </w:r>
      <w:proofErr w:type="spellStart"/>
      <w:r w:rsidRPr="00272CDF">
        <w:t>софинансирования</w:t>
      </w:r>
      <w:proofErr w:type="spellEnd"/>
      <w:r w:rsidRPr="00272CDF">
        <w:t xml:space="preserve"> расходных обязательств, возникающих при выполнении полномочий органов местного самоуправления по вопросам местного значения на каждое первое число месяца, следующего за отчетным периодом;</w:t>
      </w:r>
    </w:p>
    <w:p w:rsidR="00BC1BE7" w:rsidRPr="00272CDF" w:rsidRDefault="00BC1BE7" w:rsidP="00BC1BE7">
      <w:pPr>
        <w:pStyle w:val="a3"/>
      </w:pPr>
      <w:r w:rsidRPr="00272CDF">
        <w:t>ежемесячный отчет о выделении и использовании средств местного бюджета выделенных на строительство, реконструкцию, капитальный ремонт, включая разработку проектно-сметной документации на каждое первое число месяца, следующего за отчетным периодом;</w:t>
      </w:r>
    </w:p>
    <w:p w:rsidR="00BC1BE7" w:rsidRDefault="00BC1BE7" w:rsidP="00BC1BE7">
      <w:pPr>
        <w:pStyle w:val="a3"/>
      </w:pPr>
      <w:r w:rsidRPr="00272CDF">
        <w:t xml:space="preserve">ежеквартальные отчеты: о ходе выполнения работ по объектам строительства, реконструкции, капитального ремонта, находящиеся в </w:t>
      </w:r>
      <w:r w:rsidRPr="00272CDF">
        <w:lastRenderedPageBreak/>
        <w:t>муниципальной собственности, с указанием денежных и натуральных величин до 3 числа месяца, следующего за отчетным периодом;</w:t>
      </w:r>
    </w:p>
    <w:p w:rsidR="00BC1BE7" w:rsidRDefault="00BC1BE7" w:rsidP="00BC1BE7">
      <w:pPr>
        <w:pStyle w:val="a3"/>
      </w:pPr>
      <w:r w:rsidRPr="00272CDF">
        <w:t>ежегодный отчет о достижении показателей эффективности в срок до 15 января года, следующего за отчетным.</w:t>
      </w:r>
    </w:p>
    <w:p w:rsidR="00BC1BE7" w:rsidRDefault="00BC1BE7" w:rsidP="00BC1BE7">
      <w:pPr>
        <w:pStyle w:val="a9"/>
      </w:pPr>
      <w:r>
        <w:t xml:space="preserve">Муниципальный заказчик Программы с учетом выделяемых на реализацию программы финансовых средств ежегодно уточняет целевые показатели и затраты по программным мероприятиям, механизм реализации Программы, состав исполнителей в информации о результатах и основных направлениях деятельности получателей средств бюджета </w:t>
      </w:r>
      <w:proofErr w:type="spellStart"/>
      <w:r w:rsidRPr="00BC1BE7">
        <w:t>Вулканного</w:t>
      </w:r>
      <w:proofErr w:type="spellEnd"/>
      <w:r w:rsidRPr="00BC1BE7">
        <w:t xml:space="preserve"> городского поселения </w:t>
      </w:r>
      <w:r>
        <w:t>в установленном порядке.</w:t>
      </w:r>
    </w:p>
    <w:p w:rsidR="00BC1BE7" w:rsidRPr="000B47C7" w:rsidRDefault="00BC1BE7" w:rsidP="00BC1BE7">
      <w:pPr>
        <w:pStyle w:val="a9"/>
      </w:pPr>
      <w:r w:rsidRPr="000B47C7">
        <w:t>Муниципальный заказчик Программы направляет:</w:t>
      </w:r>
    </w:p>
    <w:p w:rsidR="00BC1BE7" w:rsidRPr="000B47C7" w:rsidRDefault="00BC1BE7" w:rsidP="00BC1BE7">
      <w:pPr>
        <w:pStyle w:val="a3"/>
      </w:pPr>
      <w:r w:rsidRPr="000B47C7">
        <w:t xml:space="preserve">ежегодно в Администрацию </w:t>
      </w:r>
      <w:proofErr w:type="spellStart"/>
      <w:r w:rsidRPr="00BC1BE7">
        <w:t>Вулканного</w:t>
      </w:r>
      <w:proofErr w:type="spellEnd"/>
      <w:r w:rsidRPr="00BC1BE7">
        <w:t xml:space="preserve"> городского поселения </w:t>
      </w:r>
      <w:r w:rsidRPr="000B47C7">
        <w:t xml:space="preserve">(далее – Администрация) предоставляется отчет о реализации муниципальной программы за год (далее – годовой отчет) в соответствии с Порядком разработки, реализации и оценки эффективности муниципальных программ </w:t>
      </w:r>
      <w:proofErr w:type="spellStart"/>
      <w:r w:rsidRPr="00BC1BE7">
        <w:t>Вулканного</w:t>
      </w:r>
      <w:proofErr w:type="spellEnd"/>
      <w:r w:rsidRPr="00BC1BE7">
        <w:t xml:space="preserve"> городского поселения</w:t>
      </w:r>
      <w:r w:rsidRPr="000B47C7">
        <w:t xml:space="preserve"> (далее – Порядок);</w:t>
      </w:r>
    </w:p>
    <w:p w:rsidR="00BC1BE7" w:rsidRDefault="00BC1BE7" w:rsidP="00BC1BE7">
      <w:pPr>
        <w:pStyle w:val="a3"/>
      </w:pPr>
      <w:r w:rsidRPr="000B47C7">
        <w:t xml:space="preserve">ежегодно в сроки, установленные Порядком и сроками разработки прогноза социально-экономического развития </w:t>
      </w:r>
      <w:proofErr w:type="spellStart"/>
      <w:r w:rsidRPr="00BC1BE7">
        <w:t>Вулканного</w:t>
      </w:r>
      <w:proofErr w:type="spellEnd"/>
      <w:r w:rsidRPr="00BC1BE7">
        <w:t xml:space="preserve"> городского поселения</w:t>
      </w:r>
      <w:r w:rsidRPr="000B47C7">
        <w:t xml:space="preserve">, составления проекта бюджета </w:t>
      </w:r>
      <w:proofErr w:type="spellStart"/>
      <w:r w:rsidRPr="00BC1BE7">
        <w:t>Вулканного</w:t>
      </w:r>
      <w:proofErr w:type="spellEnd"/>
      <w:r w:rsidRPr="00BC1BE7">
        <w:t xml:space="preserve"> городского поселения</w:t>
      </w:r>
      <w:r w:rsidRPr="000B47C7">
        <w:t xml:space="preserve"> на плановый период, в сектор – отчеты о ходе работ по Программе, а также об эффективности использования финансовых средств.</w:t>
      </w:r>
    </w:p>
    <w:p w:rsidR="00BC1BE7" w:rsidRDefault="00BC1BE7" w:rsidP="00BC1BE7">
      <w:pPr>
        <w:pStyle w:val="a9"/>
      </w:pPr>
      <w:r>
        <w:t xml:space="preserve">В случае несоответствия результатов выполнения Программы целям и задачам, а также невыполнения показателей результативности, утвержденной Программой, муниципальный заказчик готовит предложения о корректировке сроков реализации Программы и перечня программных мероприятий, согласует предложения с комиссией </w:t>
      </w:r>
      <w:proofErr w:type="spellStart"/>
      <w:r w:rsidRPr="00BC1BE7">
        <w:t>Вулканного</w:t>
      </w:r>
      <w:proofErr w:type="spellEnd"/>
      <w:r w:rsidRPr="00BC1BE7">
        <w:t xml:space="preserve"> городского поселения </w:t>
      </w:r>
      <w:r>
        <w:t xml:space="preserve">по рассмотрению и согласованию показателей результативности деятельности Администрации </w:t>
      </w:r>
      <w:proofErr w:type="spellStart"/>
      <w:r w:rsidRPr="00BC1BE7">
        <w:t>Вулканного</w:t>
      </w:r>
      <w:proofErr w:type="spellEnd"/>
      <w:r w:rsidRPr="00BC1BE7">
        <w:t xml:space="preserve"> городского поселения </w:t>
      </w:r>
      <w:r>
        <w:t xml:space="preserve">(далее - комиссия Администрации </w:t>
      </w:r>
      <w:proofErr w:type="spellStart"/>
      <w:r w:rsidRPr="00BC1BE7">
        <w:t>Вулканного</w:t>
      </w:r>
      <w:proofErr w:type="spellEnd"/>
      <w:r w:rsidRPr="00BC1BE7">
        <w:t xml:space="preserve"> городского поселения</w:t>
      </w:r>
      <w:r>
        <w:t>).</w:t>
      </w:r>
    </w:p>
    <w:p w:rsidR="00BC1BE7" w:rsidRDefault="00BC1BE7" w:rsidP="00BC1BE7">
      <w:pPr>
        <w:pStyle w:val="a9"/>
      </w:pPr>
      <w:r>
        <w:t xml:space="preserve">В случае поддержки комиссией Администрации </w:t>
      </w:r>
      <w:proofErr w:type="spellStart"/>
      <w:r w:rsidRPr="00BC1BE7">
        <w:t>Вулканного</w:t>
      </w:r>
      <w:proofErr w:type="spellEnd"/>
      <w:r w:rsidRPr="00BC1BE7">
        <w:t xml:space="preserve"> городского </w:t>
      </w:r>
      <w:r w:rsidR="00F32D7B" w:rsidRPr="00BC1BE7">
        <w:t>поселения</w:t>
      </w:r>
      <w:r w:rsidR="00F32D7B" w:rsidRPr="000B47C7">
        <w:t xml:space="preserve"> </w:t>
      </w:r>
      <w:r w:rsidR="00F32D7B">
        <w:t>предложения</w:t>
      </w:r>
      <w:r>
        <w:t xml:space="preserve"> о приостановлении либо прекращении реализации действующей Программы муниципальный заказчик вносит соответствующий проект постановления Администрации </w:t>
      </w:r>
      <w:proofErr w:type="spellStart"/>
      <w:r w:rsidRPr="00BC1BE7">
        <w:t>Вулканного</w:t>
      </w:r>
      <w:proofErr w:type="spellEnd"/>
      <w:r w:rsidRPr="00BC1BE7">
        <w:t xml:space="preserve"> городского поселения </w:t>
      </w:r>
      <w:r>
        <w:t xml:space="preserve">в соответствии с регламентом Администрации </w:t>
      </w:r>
      <w:proofErr w:type="spellStart"/>
      <w:r w:rsidRPr="00BC1BE7">
        <w:t>Вулканного</w:t>
      </w:r>
      <w:proofErr w:type="spellEnd"/>
      <w:r w:rsidRPr="00BC1BE7">
        <w:t xml:space="preserve"> городского поселения</w:t>
      </w:r>
      <w:r>
        <w:t>.</w:t>
      </w:r>
    </w:p>
    <w:p w:rsidR="00BC1BE7" w:rsidRDefault="00BC1BE7" w:rsidP="00BC1BE7">
      <w:pPr>
        <w:pStyle w:val="a9"/>
      </w:pPr>
      <w:r>
        <w:lastRenderedPageBreak/>
        <w:t xml:space="preserve">По Программе, срок реализации которой завершается в отчетном году, Администрация </w:t>
      </w:r>
      <w:proofErr w:type="spellStart"/>
      <w:r w:rsidRPr="00BC1BE7">
        <w:t>Вулканного</w:t>
      </w:r>
      <w:proofErr w:type="spellEnd"/>
      <w:r w:rsidRPr="00BC1BE7">
        <w:t xml:space="preserve"> городского поселения</w:t>
      </w:r>
      <w:r>
        <w:t xml:space="preserve">, муниципальный заказчик, подготавливает и представляет отчет о ходе работ по Программе и эффективности использования финансовых средств за весь период ее реализации на рассмотрение комиссии Администрации </w:t>
      </w:r>
      <w:proofErr w:type="spellStart"/>
      <w:r w:rsidRPr="00BC1BE7">
        <w:t>Вулканного</w:t>
      </w:r>
      <w:proofErr w:type="spellEnd"/>
      <w:r w:rsidRPr="00BC1BE7">
        <w:t xml:space="preserve"> городского поселения</w:t>
      </w:r>
      <w:r>
        <w:t>.</w:t>
      </w:r>
    </w:p>
    <w:p w:rsidR="00BC1BE7" w:rsidRDefault="00BC1BE7" w:rsidP="00BC1BE7">
      <w:pPr>
        <w:pStyle w:val="a9"/>
      </w:pPr>
      <w:r>
        <w:t xml:space="preserve">Отчеты о ходе работ по Программе по результатам за год и за весь период действия Программы подготавливает Администрация </w:t>
      </w:r>
      <w:proofErr w:type="spellStart"/>
      <w:r w:rsidRPr="00BC1BE7">
        <w:t>Вулканного</w:t>
      </w:r>
      <w:proofErr w:type="spellEnd"/>
      <w:r w:rsidRPr="00BC1BE7">
        <w:t xml:space="preserve"> городского поселения</w:t>
      </w:r>
      <w:r>
        <w:t xml:space="preserve">, муниципальный заказчик, и вносит соответствующий проект постановления Администрации </w:t>
      </w:r>
      <w:proofErr w:type="spellStart"/>
      <w:r w:rsidRPr="00BC1BE7">
        <w:t>Вулканного</w:t>
      </w:r>
      <w:proofErr w:type="spellEnd"/>
      <w:r w:rsidRPr="00BC1BE7">
        <w:t xml:space="preserve"> городского поселения</w:t>
      </w:r>
      <w:r>
        <w:t xml:space="preserve"> в соответствии с Регламентом Администрации </w:t>
      </w:r>
      <w:proofErr w:type="spellStart"/>
      <w:r w:rsidRPr="00BC1BE7">
        <w:t>Вулканного</w:t>
      </w:r>
      <w:proofErr w:type="spellEnd"/>
      <w:r w:rsidRPr="00BC1BE7">
        <w:t xml:space="preserve"> городского поселения</w:t>
      </w:r>
      <w:r>
        <w:t>.</w:t>
      </w:r>
    </w:p>
    <w:p w:rsidR="00BC1BE7" w:rsidRPr="00E10559" w:rsidRDefault="00BC1BE7" w:rsidP="00BC1BE7">
      <w:pPr>
        <w:pStyle w:val="a9"/>
      </w:pPr>
      <w:r w:rsidRPr="00E10559">
        <w:t xml:space="preserve">Отчеты о ходе работ по Программе по результатам за год и весь период действия Программы подлежит утверждению постановлением Администрации </w:t>
      </w:r>
      <w:proofErr w:type="spellStart"/>
      <w:r w:rsidRPr="00BC1BE7">
        <w:t>Вулканного</w:t>
      </w:r>
      <w:proofErr w:type="spellEnd"/>
      <w:r w:rsidRPr="00BC1BE7">
        <w:t xml:space="preserve"> городского поселения</w:t>
      </w:r>
      <w:r w:rsidRPr="00E10559">
        <w:t xml:space="preserve"> не позднее одного месяца до дня внесения отчета об исполнении бюджета </w:t>
      </w:r>
      <w:proofErr w:type="spellStart"/>
      <w:r w:rsidRPr="00BC1BE7">
        <w:t>Вулканного</w:t>
      </w:r>
      <w:proofErr w:type="spellEnd"/>
      <w:r w:rsidRPr="00BC1BE7">
        <w:t xml:space="preserve"> городского поселения</w:t>
      </w:r>
      <w:r>
        <w:t xml:space="preserve"> </w:t>
      </w:r>
      <w:r w:rsidRPr="00E10559">
        <w:t xml:space="preserve">в Собрание депутатов </w:t>
      </w:r>
      <w:proofErr w:type="spellStart"/>
      <w:r w:rsidRPr="00BC1BE7">
        <w:t>Вулканного</w:t>
      </w:r>
      <w:proofErr w:type="spellEnd"/>
      <w:r w:rsidRPr="00BC1BE7">
        <w:t xml:space="preserve"> городского поселения</w:t>
      </w:r>
      <w:r w:rsidR="003F5BFC">
        <w:t>.</w:t>
      </w:r>
    </w:p>
    <w:p w:rsidR="00BC1BE7" w:rsidRPr="00E10559" w:rsidRDefault="00BC1BE7" w:rsidP="00BC1BE7">
      <w:pPr>
        <w:pStyle w:val="a9"/>
      </w:pPr>
      <w:r w:rsidRPr="00E10559">
        <w:t xml:space="preserve">Муниципальный заказчик Программы выполняет свои функции во взаимодействии с заинтересованными органами государственной власти Российской Федерации и органами исполнительной власти </w:t>
      </w:r>
      <w:r>
        <w:t>Камчатского</w:t>
      </w:r>
      <w:r w:rsidR="002059E5">
        <w:t xml:space="preserve"> края.</w:t>
      </w:r>
    </w:p>
    <w:p w:rsidR="00BC1BE7" w:rsidRPr="00E10559" w:rsidRDefault="00BC1BE7" w:rsidP="00BC1BE7">
      <w:pPr>
        <w:pStyle w:val="a9"/>
      </w:pPr>
      <w:r w:rsidRPr="00E10559">
        <w:t>Отбор организаций, исполнителей Программы, осуществляется в соответствии с законодательством Российской Федерации о закупках для муниципальных нужд.</w:t>
      </w:r>
    </w:p>
    <w:sectPr w:rsidR="00BC1BE7" w:rsidRPr="00E10559" w:rsidSect="004F25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CA4" w:rsidRDefault="00D31CA4" w:rsidP="00847700">
      <w:pPr>
        <w:spacing w:after="0" w:line="240" w:lineRule="auto"/>
      </w:pPr>
      <w:r>
        <w:separator/>
      </w:r>
    </w:p>
  </w:endnote>
  <w:endnote w:type="continuationSeparator" w:id="0">
    <w:p w:rsidR="00D31CA4" w:rsidRDefault="00D31CA4" w:rsidP="00847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59727"/>
      <w:docPartObj>
        <w:docPartGallery w:val="Page Numbers (Bottom of Page)"/>
        <w:docPartUnique/>
      </w:docPartObj>
    </w:sdtPr>
    <w:sdtEndPr>
      <w:rPr>
        <w:rFonts w:ascii="Times New Roman" w:hAnsi="Times New Roman" w:cs="Times New Roman"/>
      </w:rPr>
    </w:sdtEndPr>
    <w:sdtContent>
      <w:p w:rsidR="007A05BD" w:rsidRPr="004F25AB" w:rsidRDefault="007A05BD">
        <w:pPr>
          <w:pStyle w:val="affa"/>
          <w:jc w:val="center"/>
          <w:rPr>
            <w:rFonts w:ascii="Times New Roman" w:hAnsi="Times New Roman" w:cs="Times New Roman"/>
          </w:rPr>
        </w:pPr>
        <w:r w:rsidRPr="004F25AB">
          <w:rPr>
            <w:rFonts w:ascii="Times New Roman" w:hAnsi="Times New Roman" w:cs="Times New Roman"/>
          </w:rPr>
          <w:fldChar w:fldCharType="begin"/>
        </w:r>
        <w:r w:rsidRPr="004F25AB">
          <w:rPr>
            <w:rFonts w:ascii="Times New Roman" w:hAnsi="Times New Roman" w:cs="Times New Roman"/>
          </w:rPr>
          <w:instrText>PAGE   \* MERGEFORMAT</w:instrText>
        </w:r>
        <w:r w:rsidRPr="004F25AB">
          <w:rPr>
            <w:rFonts w:ascii="Times New Roman" w:hAnsi="Times New Roman" w:cs="Times New Roman"/>
          </w:rPr>
          <w:fldChar w:fldCharType="separate"/>
        </w:r>
        <w:r w:rsidR="00205868">
          <w:rPr>
            <w:rFonts w:ascii="Times New Roman" w:hAnsi="Times New Roman" w:cs="Times New Roman"/>
            <w:noProof/>
          </w:rPr>
          <w:t>2</w:t>
        </w:r>
        <w:r w:rsidRPr="004F25AB">
          <w:rPr>
            <w:rFonts w:ascii="Times New Roman" w:hAnsi="Times New Roman" w:cs="Times New Roman"/>
          </w:rPr>
          <w:fldChar w:fldCharType="end"/>
        </w:r>
      </w:p>
    </w:sdtContent>
  </w:sdt>
  <w:p w:rsidR="007A05BD" w:rsidRDefault="007A05BD">
    <w:pPr>
      <w:pStyle w:val="af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5BD" w:rsidRPr="001D5E13" w:rsidRDefault="007A05BD" w:rsidP="001D5E13">
    <w:pPr>
      <w:pStyle w:val="affa"/>
      <w:jc w:val="center"/>
      <w:rPr>
        <w:rFonts w:ascii="Times New Roman" w:hAnsi="Times New Roman" w:cs="Times New Roman"/>
        <w:b/>
      </w:rPr>
    </w:pPr>
    <w:r w:rsidRPr="001D5E13">
      <w:rPr>
        <w:rFonts w:ascii="Times New Roman" w:hAnsi="Times New Roman" w:cs="Times New Roman"/>
        <w:b/>
      </w:rPr>
      <w:t>Санкт-Петербург</w:t>
    </w:r>
  </w:p>
  <w:p w:rsidR="007A05BD" w:rsidRPr="00ED6B43" w:rsidRDefault="007A05BD" w:rsidP="001D5E13">
    <w:pPr>
      <w:pStyle w:val="affa"/>
      <w:jc w:val="center"/>
      <w:rPr>
        <w:rFonts w:ascii="Times New Roman" w:hAnsi="Times New Roman" w:cs="Times New Roman"/>
        <w:b/>
      </w:rPr>
    </w:pPr>
    <w:r>
      <w:rPr>
        <w:rFonts w:ascii="Times New Roman" w:hAnsi="Times New Roman" w:cs="Times New Roman"/>
        <w:b/>
      </w:rPr>
      <w:t>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5BD" w:rsidRPr="001D5E13" w:rsidRDefault="007A05BD" w:rsidP="001D5E13">
    <w:pPr>
      <w:pStyle w:val="affa"/>
      <w:jc w:val="center"/>
      <w:rPr>
        <w:rFonts w:ascii="Times New Roman" w:hAnsi="Times New Roman" w:cs="Times New Roman"/>
        <w:b/>
      </w:rPr>
    </w:pPr>
    <w:r w:rsidRPr="001D5E13">
      <w:rPr>
        <w:rFonts w:ascii="Times New Roman" w:hAnsi="Times New Roman" w:cs="Times New Roman"/>
        <w:b/>
      </w:rPr>
      <w:t>Санкт-Петербург</w:t>
    </w:r>
  </w:p>
  <w:p w:rsidR="007A05BD" w:rsidRPr="00ED6B43" w:rsidRDefault="007A05BD" w:rsidP="001D5E13">
    <w:pPr>
      <w:pStyle w:val="affa"/>
      <w:jc w:val="center"/>
      <w:rPr>
        <w:rFonts w:ascii="Times New Roman" w:hAnsi="Times New Roman" w:cs="Times New Roman"/>
        <w:b/>
      </w:rPr>
    </w:pPr>
    <w:r>
      <w:rPr>
        <w:rFonts w:ascii="Times New Roman" w:hAnsi="Times New Roman" w:cs="Times New Roman"/>
        <w:b/>
      </w:rPr>
      <w:t>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CA4" w:rsidRDefault="00D31CA4" w:rsidP="00847700">
      <w:pPr>
        <w:spacing w:after="0" w:line="240" w:lineRule="auto"/>
      </w:pPr>
      <w:r>
        <w:separator/>
      </w:r>
    </w:p>
  </w:footnote>
  <w:footnote w:type="continuationSeparator" w:id="0">
    <w:p w:rsidR="00D31CA4" w:rsidRDefault="00D31CA4" w:rsidP="008477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5BD" w:rsidRPr="00EA30BE" w:rsidRDefault="007A05BD" w:rsidP="00831A20">
    <w:pPr>
      <w:spacing w:after="0" w:line="240" w:lineRule="auto"/>
      <w:rPr>
        <w:rFonts w:ascii="Times New Roman" w:eastAsia="Calibri" w:hAnsi="Times New Roman" w:cs="Times New Roman"/>
        <w:b/>
        <w:sz w:val="24"/>
        <w:szCs w:val="24"/>
      </w:rPr>
    </w:pPr>
    <w:r w:rsidRPr="00B5084D">
      <w:rPr>
        <w:b/>
        <w:noProof/>
        <w:szCs w:val="28"/>
        <w:lang w:eastAsia="ru-RU"/>
      </w:rPr>
      <w:drawing>
        <wp:inline distT="0" distB="0" distL="0" distR="0" wp14:anchorId="71FBA438" wp14:editId="5DD7F027">
          <wp:extent cx="1805049" cy="596737"/>
          <wp:effectExtent l="0" t="0" r="5080" b="0"/>
          <wp:docPr id="5" name="Рисунок 5"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3548" cy="606158"/>
                  </a:xfrm>
                  <a:prstGeom prst="rect">
                    <a:avLst/>
                  </a:prstGeom>
                  <a:noFill/>
                  <a:ln>
                    <a:noFill/>
                  </a:ln>
                </pic:spPr>
              </pic:pic>
            </a:graphicData>
          </a:graphic>
        </wp:inline>
      </w:drawing>
    </w:r>
    <w:r>
      <w:rPr>
        <w:rFonts w:ascii="Times New Roman" w:eastAsia="Calibri" w:hAnsi="Times New Roman" w:cs="Times New Roman"/>
        <w:b/>
        <w:noProof/>
        <w:sz w:val="24"/>
        <w:szCs w:val="24"/>
        <w:lang w:eastAsia="ru-RU"/>
      </w:rPr>
      <w:drawing>
        <wp:inline distT="0" distB="0" distL="0" distR="0" wp14:anchorId="4024F317" wp14:editId="648E9AE9">
          <wp:extent cx="6095365" cy="3810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5365" cy="381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5BD" w:rsidRPr="00B325E2" w:rsidRDefault="007A05BD" w:rsidP="00B325E2">
    <w:pPr>
      <w:pStyle w:val="af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50CA1"/>
    <w:multiLevelType w:val="multilevel"/>
    <w:tmpl w:val="A4FAA94C"/>
    <w:lvl w:ilvl="0">
      <w:start w:val="1"/>
      <w:numFmt w:val="upperRoman"/>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 w:ilvl="1">
      <w:start w:val="1"/>
      <w:numFmt w:val="decimal"/>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2">
      <w:start w:val="1"/>
      <w:numFmt w:val="russianUpper"/>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 w:ilvl="3">
      <w:start w:val="1"/>
      <w:numFmt w:val="decimal"/>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4">
      <w:start w:val="1"/>
      <w:numFmt w:val="decimal"/>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5">
      <w:start w:val="1"/>
      <w:numFmt w:val="decimal"/>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 w:ilvl="6">
      <w:start w:val="1"/>
      <w:numFmt w:val="decimal"/>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
    <w:nsid w:val="0BD80B23"/>
    <w:multiLevelType w:val="hybridMultilevel"/>
    <w:tmpl w:val="6BFC2FD2"/>
    <w:lvl w:ilvl="0" w:tplc="16FE6D24">
      <w:start w:val="1"/>
      <w:numFmt w:val="bullet"/>
      <w:pStyle w:val="a"/>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F876AF2"/>
    <w:multiLevelType w:val="multilevel"/>
    <w:tmpl w:val="81787346"/>
    <w:lvl w:ilvl="0">
      <w:start w:val="1"/>
      <w:numFmt w:val="decimal"/>
      <w:pStyle w:val="1"/>
      <w:lvlText w:val="%1."/>
      <w:lvlJc w:val="left"/>
      <w:pPr>
        <w:ind w:left="930" w:hanging="363"/>
      </w:pPr>
      <w:rPr>
        <w:rFonts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pStyle w:val="110"/>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3">
    <w:nsid w:val="19C71D0B"/>
    <w:multiLevelType w:val="multilevel"/>
    <w:tmpl w:val="BE322C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1AD7D67"/>
    <w:multiLevelType w:val="multilevel"/>
    <w:tmpl w:val="71AE8EF2"/>
    <w:lvl w:ilvl="0">
      <w:start w:val="1"/>
      <w:numFmt w:val="decimal"/>
      <w:pStyle w:val="a1"/>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5">
    <w:nsid w:val="463C1DC0"/>
    <w:multiLevelType w:val="singleLevel"/>
    <w:tmpl w:val="4776E2B2"/>
    <w:lvl w:ilvl="0">
      <w:start w:val="1"/>
      <w:numFmt w:val="bullet"/>
      <w:pStyle w:val="a2"/>
      <w:lvlText w:val="–"/>
      <w:lvlJc w:val="left"/>
      <w:pPr>
        <w:tabs>
          <w:tab w:val="num" w:pos="1069"/>
        </w:tabs>
        <w:ind w:left="1069" w:hanging="360"/>
      </w:pPr>
      <w:rPr>
        <w:rFonts w:ascii="Times New Roman" w:hAnsi="Times New Roman" w:hint="default"/>
      </w:rPr>
    </w:lvl>
  </w:abstractNum>
  <w:abstractNum w:abstractNumId="6">
    <w:nsid w:val="49382695"/>
    <w:multiLevelType w:val="hybridMultilevel"/>
    <w:tmpl w:val="18A497D4"/>
    <w:lvl w:ilvl="0" w:tplc="24AEA242">
      <w:start w:val="1"/>
      <w:numFmt w:val="bullet"/>
      <w:pStyle w:val="a3"/>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D882865"/>
    <w:multiLevelType w:val="multilevel"/>
    <w:tmpl w:val="71AE8EF2"/>
    <w:lvl w:ilvl="0">
      <w:start w:val="1"/>
      <w:numFmt w:val="decimal"/>
      <w:lvlText w:val="%1."/>
      <w:lvlJc w:val="left"/>
      <w:pPr>
        <w:ind w:left="1211"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6"/>
  </w:num>
  <w:num w:numId="7">
    <w:abstractNumId w:val="4"/>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upperRoman"/>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15">
    <w:abstractNumId w:val="0"/>
    <w:lvlOverride w:ilvl="0">
      <w:lvl w:ilvl="0">
        <w:start w:val="1"/>
        <w:numFmt w:val="upperRoman"/>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16">
    <w:abstractNumId w:val="5"/>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6"/>
  </w:num>
  <w:num w:numId="27">
    <w:abstractNumId w:val="1"/>
  </w:num>
  <w:num w:numId="28">
    <w:abstractNumId w:val="4"/>
  </w:num>
  <w:num w:numId="29">
    <w:abstractNumId w:val="2"/>
  </w:num>
  <w:num w:numId="30">
    <w:abstractNumId w:val="2"/>
  </w:num>
  <w:num w:numId="31">
    <w:abstractNumId w:val="2"/>
  </w:num>
  <w:num w:numId="32">
    <w:abstractNumId w:val="2"/>
  </w:num>
  <w:num w:numId="33">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098"/>
    <w:rsid w:val="00001480"/>
    <w:rsid w:val="00004412"/>
    <w:rsid w:val="000126B1"/>
    <w:rsid w:val="000163F9"/>
    <w:rsid w:val="00025E93"/>
    <w:rsid w:val="000275E7"/>
    <w:rsid w:val="000327C8"/>
    <w:rsid w:val="00033234"/>
    <w:rsid w:val="0003343C"/>
    <w:rsid w:val="0004043E"/>
    <w:rsid w:val="00047B97"/>
    <w:rsid w:val="00047E38"/>
    <w:rsid w:val="00054010"/>
    <w:rsid w:val="00057E79"/>
    <w:rsid w:val="00060B8B"/>
    <w:rsid w:val="0006160B"/>
    <w:rsid w:val="00063A35"/>
    <w:rsid w:val="000666B1"/>
    <w:rsid w:val="00070BB5"/>
    <w:rsid w:val="00071F88"/>
    <w:rsid w:val="00073807"/>
    <w:rsid w:val="00073C27"/>
    <w:rsid w:val="000748E0"/>
    <w:rsid w:val="00093E39"/>
    <w:rsid w:val="00096158"/>
    <w:rsid w:val="000A3166"/>
    <w:rsid w:val="000B2124"/>
    <w:rsid w:val="000B4A11"/>
    <w:rsid w:val="000D0C92"/>
    <w:rsid w:val="000D343A"/>
    <w:rsid w:val="000E2661"/>
    <w:rsid w:val="000F059D"/>
    <w:rsid w:val="000F1D45"/>
    <w:rsid w:val="000F7392"/>
    <w:rsid w:val="000F798B"/>
    <w:rsid w:val="001048FE"/>
    <w:rsid w:val="001134BD"/>
    <w:rsid w:val="00121D2B"/>
    <w:rsid w:val="0012730D"/>
    <w:rsid w:val="0013251A"/>
    <w:rsid w:val="00142DCC"/>
    <w:rsid w:val="0014303E"/>
    <w:rsid w:val="00145B7A"/>
    <w:rsid w:val="001476D2"/>
    <w:rsid w:val="001478EB"/>
    <w:rsid w:val="001520EB"/>
    <w:rsid w:val="00167E54"/>
    <w:rsid w:val="00172E20"/>
    <w:rsid w:val="00191BA9"/>
    <w:rsid w:val="00192B3C"/>
    <w:rsid w:val="00194731"/>
    <w:rsid w:val="001A1C71"/>
    <w:rsid w:val="001A5BCB"/>
    <w:rsid w:val="001B1651"/>
    <w:rsid w:val="001B19F4"/>
    <w:rsid w:val="001B3CF6"/>
    <w:rsid w:val="001D5E13"/>
    <w:rsid w:val="001E1B04"/>
    <w:rsid w:val="001E283B"/>
    <w:rsid w:val="001E6DCD"/>
    <w:rsid w:val="001F1C4F"/>
    <w:rsid w:val="001F30BF"/>
    <w:rsid w:val="001F4EFE"/>
    <w:rsid w:val="0020521A"/>
    <w:rsid w:val="00205868"/>
    <w:rsid w:val="002059E5"/>
    <w:rsid w:val="00207617"/>
    <w:rsid w:val="0021016B"/>
    <w:rsid w:val="0021411C"/>
    <w:rsid w:val="00214F60"/>
    <w:rsid w:val="00220053"/>
    <w:rsid w:val="00221D2E"/>
    <w:rsid w:val="002230EA"/>
    <w:rsid w:val="00223782"/>
    <w:rsid w:val="002237E3"/>
    <w:rsid w:val="00223B9E"/>
    <w:rsid w:val="00231FF4"/>
    <w:rsid w:val="0023473B"/>
    <w:rsid w:val="00252646"/>
    <w:rsid w:val="00265ABF"/>
    <w:rsid w:val="00272D85"/>
    <w:rsid w:val="0028394E"/>
    <w:rsid w:val="00287E08"/>
    <w:rsid w:val="00296F0C"/>
    <w:rsid w:val="002A3B9D"/>
    <w:rsid w:val="002A4769"/>
    <w:rsid w:val="002A566E"/>
    <w:rsid w:val="002B407B"/>
    <w:rsid w:val="002B46F8"/>
    <w:rsid w:val="002C340F"/>
    <w:rsid w:val="002C34C4"/>
    <w:rsid w:val="002C6B0C"/>
    <w:rsid w:val="002D1C6B"/>
    <w:rsid w:val="002D2A69"/>
    <w:rsid w:val="002D3FC3"/>
    <w:rsid w:val="002E60D8"/>
    <w:rsid w:val="002E7CD0"/>
    <w:rsid w:val="002F4919"/>
    <w:rsid w:val="002F5EC1"/>
    <w:rsid w:val="00301CE8"/>
    <w:rsid w:val="00302048"/>
    <w:rsid w:val="00311E5C"/>
    <w:rsid w:val="00316084"/>
    <w:rsid w:val="00320935"/>
    <w:rsid w:val="00321E69"/>
    <w:rsid w:val="00326C1E"/>
    <w:rsid w:val="00327802"/>
    <w:rsid w:val="00330794"/>
    <w:rsid w:val="00331B77"/>
    <w:rsid w:val="00341F93"/>
    <w:rsid w:val="00345F00"/>
    <w:rsid w:val="003463F4"/>
    <w:rsid w:val="0035514A"/>
    <w:rsid w:val="0035622B"/>
    <w:rsid w:val="00366405"/>
    <w:rsid w:val="00366888"/>
    <w:rsid w:val="003749AC"/>
    <w:rsid w:val="0037577B"/>
    <w:rsid w:val="00381718"/>
    <w:rsid w:val="00386F1D"/>
    <w:rsid w:val="003973F2"/>
    <w:rsid w:val="003A0DC3"/>
    <w:rsid w:val="003B10B7"/>
    <w:rsid w:val="003B7B24"/>
    <w:rsid w:val="003C1FBC"/>
    <w:rsid w:val="003C4C5F"/>
    <w:rsid w:val="003E0AB0"/>
    <w:rsid w:val="003E38F1"/>
    <w:rsid w:val="003F0F7F"/>
    <w:rsid w:val="003F431C"/>
    <w:rsid w:val="003F5BFC"/>
    <w:rsid w:val="00416FF4"/>
    <w:rsid w:val="0042030E"/>
    <w:rsid w:val="00421C42"/>
    <w:rsid w:val="00432EB8"/>
    <w:rsid w:val="004534F9"/>
    <w:rsid w:val="004560F4"/>
    <w:rsid w:val="004576F5"/>
    <w:rsid w:val="00463ECC"/>
    <w:rsid w:val="00465A7A"/>
    <w:rsid w:val="00466142"/>
    <w:rsid w:val="00474A6D"/>
    <w:rsid w:val="00484085"/>
    <w:rsid w:val="00484936"/>
    <w:rsid w:val="00495B94"/>
    <w:rsid w:val="00497273"/>
    <w:rsid w:val="004A0AA8"/>
    <w:rsid w:val="004A16DE"/>
    <w:rsid w:val="004A5782"/>
    <w:rsid w:val="004C14A8"/>
    <w:rsid w:val="004C2EBD"/>
    <w:rsid w:val="004C4B09"/>
    <w:rsid w:val="004D074E"/>
    <w:rsid w:val="004F25AB"/>
    <w:rsid w:val="004F6EF3"/>
    <w:rsid w:val="0050001B"/>
    <w:rsid w:val="00500764"/>
    <w:rsid w:val="00500865"/>
    <w:rsid w:val="005012D6"/>
    <w:rsid w:val="005120D3"/>
    <w:rsid w:val="00517FEA"/>
    <w:rsid w:val="0052369B"/>
    <w:rsid w:val="00524F16"/>
    <w:rsid w:val="00531D95"/>
    <w:rsid w:val="0053215C"/>
    <w:rsid w:val="005332CF"/>
    <w:rsid w:val="00533803"/>
    <w:rsid w:val="00544619"/>
    <w:rsid w:val="00545C05"/>
    <w:rsid w:val="00555419"/>
    <w:rsid w:val="00561532"/>
    <w:rsid w:val="005624D0"/>
    <w:rsid w:val="00566683"/>
    <w:rsid w:val="0057642A"/>
    <w:rsid w:val="00584480"/>
    <w:rsid w:val="00591D8C"/>
    <w:rsid w:val="00596E2D"/>
    <w:rsid w:val="005A5B5C"/>
    <w:rsid w:val="005B5597"/>
    <w:rsid w:val="005C11F5"/>
    <w:rsid w:val="005C45F3"/>
    <w:rsid w:val="005C575B"/>
    <w:rsid w:val="005D7A7E"/>
    <w:rsid w:val="005F1D14"/>
    <w:rsid w:val="005F3EF2"/>
    <w:rsid w:val="00602837"/>
    <w:rsid w:val="0061116B"/>
    <w:rsid w:val="0061787C"/>
    <w:rsid w:val="00617973"/>
    <w:rsid w:val="00633CC6"/>
    <w:rsid w:val="00653268"/>
    <w:rsid w:val="00663871"/>
    <w:rsid w:val="006648CE"/>
    <w:rsid w:val="00680B78"/>
    <w:rsid w:val="006815C7"/>
    <w:rsid w:val="00682580"/>
    <w:rsid w:val="006942F5"/>
    <w:rsid w:val="006959D5"/>
    <w:rsid w:val="006A4BE6"/>
    <w:rsid w:val="006A6CAC"/>
    <w:rsid w:val="006B1CA5"/>
    <w:rsid w:val="006C3116"/>
    <w:rsid w:val="006D0C97"/>
    <w:rsid w:val="006D2955"/>
    <w:rsid w:val="006D5F7B"/>
    <w:rsid w:val="006D7FE3"/>
    <w:rsid w:val="006F78DF"/>
    <w:rsid w:val="007110B8"/>
    <w:rsid w:val="00714531"/>
    <w:rsid w:val="00715345"/>
    <w:rsid w:val="00720B17"/>
    <w:rsid w:val="00725C72"/>
    <w:rsid w:val="007367FE"/>
    <w:rsid w:val="007406A1"/>
    <w:rsid w:val="0074082A"/>
    <w:rsid w:val="00744098"/>
    <w:rsid w:val="007463F6"/>
    <w:rsid w:val="00753B57"/>
    <w:rsid w:val="007540CF"/>
    <w:rsid w:val="0077102F"/>
    <w:rsid w:val="007713DC"/>
    <w:rsid w:val="007716EC"/>
    <w:rsid w:val="00777519"/>
    <w:rsid w:val="00780583"/>
    <w:rsid w:val="007828A9"/>
    <w:rsid w:val="0078541C"/>
    <w:rsid w:val="00794005"/>
    <w:rsid w:val="00797977"/>
    <w:rsid w:val="007A05BD"/>
    <w:rsid w:val="007B2467"/>
    <w:rsid w:val="007B570B"/>
    <w:rsid w:val="007C0B04"/>
    <w:rsid w:val="007D1664"/>
    <w:rsid w:val="007D2662"/>
    <w:rsid w:val="007E149D"/>
    <w:rsid w:val="007E16A9"/>
    <w:rsid w:val="007E2FD1"/>
    <w:rsid w:val="007F0C90"/>
    <w:rsid w:val="007F6C9B"/>
    <w:rsid w:val="00801E72"/>
    <w:rsid w:val="00811683"/>
    <w:rsid w:val="0081413F"/>
    <w:rsid w:val="00814856"/>
    <w:rsid w:val="00824DB2"/>
    <w:rsid w:val="008260B0"/>
    <w:rsid w:val="00831A20"/>
    <w:rsid w:val="008354D0"/>
    <w:rsid w:val="00841A4B"/>
    <w:rsid w:val="00847700"/>
    <w:rsid w:val="00850818"/>
    <w:rsid w:val="008530BE"/>
    <w:rsid w:val="0087639F"/>
    <w:rsid w:val="00877805"/>
    <w:rsid w:val="00877A54"/>
    <w:rsid w:val="00883044"/>
    <w:rsid w:val="00883226"/>
    <w:rsid w:val="00890747"/>
    <w:rsid w:val="00895B3B"/>
    <w:rsid w:val="008A059A"/>
    <w:rsid w:val="008A7B4B"/>
    <w:rsid w:val="008B5464"/>
    <w:rsid w:val="008B576B"/>
    <w:rsid w:val="008D0C11"/>
    <w:rsid w:val="008D56A8"/>
    <w:rsid w:val="008E160A"/>
    <w:rsid w:val="008E6C5A"/>
    <w:rsid w:val="008F2C7A"/>
    <w:rsid w:val="009025E4"/>
    <w:rsid w:val="00904463"/>
    <w:rsid w:val="0093502A"/>
    <w:rsid w:val="009477A9"/>
    <w:rsid w:val="00950B57"/>
    <w:rsid w:val="009513EA"/>
    <w:rsid w:val="00962E4C"/>
    <w:rsid w:val="0098564A"/>
    <w:rsid w:val="00991258"/>
    <w:rsid w:val="009A0075"/>
    <w:rsid w:val="009A6683"/>
    <w:rsid w:val="009A6787"/>
    <w:rsid w:val="009A69ED"/>
    <w:rsid w:val="009B1F75"/>
    <w:rsid w:val="009F19DF"/>
    <w:rsid w:val="009F55E1"/>
    <w:rsid w:val="00A0276B"/>
    <w:rsid w:val="00A03A4F"/>
    <w:rsid w:val="00A0649C"/>
    <w:rsid w:val="00A10F9E"/>
    <w:rsid w:val="00A11542"/>
    <w:rsid w:val="00A1416B"/>
    <w:rsid w:val="00A144C1"/>
    <w:rsid w:val="00A2085C"/>
    <w:rsid w:val="00A26EDE"/>
    <w:rsid w:val="00A27685"/>
    <w:rsid w:val="00A326F4"/>
    <w:rsid w:val="00A35DDE"/>
    <w:rsid w:val="00A35F96"/>
    <w:rsid w:val="00A470C1"/>
    <w:rsid w:val="00A51EA7"/>
    <w:rsid w:val="00A55FA8"/>
    <w:rsid w:val="00A61074"/>
    <w:rsid w:val="00A62176"/>
    <w:rsid w:val="00A64E35"/>
    <w:rsid w:val="00A762BE"/>
    <w:rsid w:val="00A77E21"/>
    <w:rsid w:val="00A86623"/>
    <w:rsid w:val="00A905F8"/>
    <w:rsid w:val="00A926C8"/>
    <w:rsid w:val="00A93A94"/>
    <w:rsid w:val="00A97CB8"/>
    <w:rsid w:val="00AA19C8"/>
    <w:rsid w:val="00AA5F17"/>
    <w:rsid w:val="00AB1923"/>
    <w:rsid w:val="00AB6BC2"/>
    <w:rsid w:val="00AC2D37"/>
    <w:rsid w:val="00AD241A"/>
    <w:rsid w:val="00AD7CC9"/>
    <w:rsid w:val="00AE48D2"/>
    <w:rsid w:val="00AE4B5D"/>
    <w:rsid w:val="00AF3D43"/>
    <w:rsid w:val="00B02251"/>
    <w:rsid w:val="00B06F62"/>
    <w:rsid w:val="00B14B16"/>
    <w:rsid w:val="00B14D39"/>
    <w:rsid w:val="00B1602E"/>
    <w:rsid w:val="00B16FAE"/>
    <w:rsid w:val="00B25EA7"/>
    <w:rsid w:val="00B3174D"/>
    <w:rsid w:val="00B31936"/>
    <w:rsid w:val="00B325E2"/>
    <w:rsid w:val="00B345F5"/>
    <w:rsid w:val="00B41BBD"/>
    <w:rsid w:val="00B44AA0"/>
    <w:rsid w:val="00B45F3E"/>
    <w:rsid w:val="00B514FF"/>
    <w:rsid w:val="00B51A03"/>
    <w:rsid w:val="00B623F0"/>
    <w:rsid w:val="00B64F1F"/>
    <w:rsid w:val="00B66219"/>
    <w:rsid w:val="00B66ACA"/>
    <w:rsid w:val="00B67247"/>
    <w:rsid w:val="00B7014B"/>
    <w:rsid w:val="00B77E57"/>
    <w:rsid w:val="00B8612B"/>
    <w:rsid w:val="00BA0F42"/>
    <w:rsid w:val="00BA242F"/>
    <w:rsid w:val="00BA5E74"/>
    <w:rsid w:val="00BA7002"/>
    <w:rsid w:val="00BB40D6"/>
    <w:rsid w:val="00BB54F3"/>
    <w:rsid w:val="00BC1B0A"/>
    <w:rsid w:val="00BC1BE7"/>
    <w:rsid w:val="00BC3113"/>
    <w:rsid w:val="00BD3BC0"/>
    <w:rsid w:val="00BD7BF6"/>
    <w:rsid w:val="00BE21A8"/>
    <w:rsid w:val="00BE36D5"/>
    <w:rsid w:val="00BF4C3F"/>
    <w:rsid w:val="00C04271"/>
    <w:rsid w:val="00C1237E"/>
    <w:rsid w:val="00C1299A"/>
    <w:rsid w:val="00C201D3"/>
    <w:rsid w:val="00C22713"/>
    <w:rsid w:val="00C30212"/>
    <w:rsid w:val="00C32BBF"/>
    <w:rsid w:val="00C347F3"/>
    <w:rsid w:val="00C3493B"/>
    <w:rsid w:val="00C35780"/>
    <w:rsid w:val="00C4372F"/>
    <w:rsid w:val="00C44199"/>
    <w:rsid w:val="00C4501E"/>
    <w:rsid w:val="00C51B5E"/>
    <w:rsid w:val="00C538E9"/>
    <w:rsid w:val="00C55442"/>
    <w:rsid w:val="00C623B6"/>
    <w:rsid w:val="00C62755"/>
    <w:rsid w:val="00C63CCF"/>
    <w:rsid w:val="00C64CC8"/>
    <w:rsid w:val="00C76BD9"/>
    <w:rsid w:val="00CA11AD"/>
    <w:rsid w:val="00CA679B"/>
    <w:rsid w:val="00CB0AF5"/>
    <w:rsid w:val="00CC7E1C"/>
    <w:rsid w:val="00CD2A74"/>
    <w:rsid w:val="00CE634B"/>
    <w:rsid w:val="00CE7B3F"/>
    <w:rsid w:val="00CF1F1F"/>
    <w:rsid w:val="00CF5371"/>
    <w:rsid w:val="00CF637E"/>
    <w:rsid w:val="00D0544E"/>
    <w:rsid w:val="00D27528"/>
    <w:rsid w:val="00D3103E"/>
    <w:rsid w:val="00D31CA4"/>
    <w:rsid w:val="00D51BB1"/>
    <w:rsid w:val="00D55CE9"/>
    <w:rsid w:val="00D56AF0"/>
    <w:rsid w:val="00D625D5"/>
    <w:rsid w:val="00D6602A"/>
    <w:rsid w:val="00D66CDB"/>
    <w:rsid w:val="00D72E28"/>
    <w:rsid w:val="00D80B41"/>
    <w:rsid w:val="00D8288E"/>
    <w:rsid w:val="00D86B55"/>
    <w:rsid w:val="00D86C93"/>
    <w:rsid w:val="00D95C82"/>
    <w:rsid w:val="00DA04B2"/>
    <w:rsid w:val="00DA2290"/>
    <w:rsid w:val="00DB3700"/>
    <w:rsid w:val="00DB3990"/>
    <w:rsid w:val="00DC5B92"/>
    <w:rsid w:val="00DC5F8A"/>
    <w:rsid w:val="00DD3565"/>
    <w:rsid w:val="00DD52C9"/>
    <w:rsid w:val="00DD6298"/>
    <w:rsid w:val="00DE0131"/>
    <w:rsid w:val="00DE7A74"/>
    <w:rsid w:val="00DF15A1"/>
    <w:rsid w:val="00DF6387"/>
    <w:rsid w:val="00DF6846"/>
    <w:rsid w:val="00E021F2"/>
    <w:rsid w:val="00E0234E"/>
    <w:rsid w:val="00E02EE3"/>
    <w:rsid w:val="00E0759A"/>
    <w:rsid w:val="00E11806"/>
    <w:rsid w:val="00E16C4F"/>
    <w:rsid w:val="00E16FB7"/>
    <w:rsid w:val="00E17A02"/>
    <w:rsid w:val="00E2255E"/>
    <w:rsid w:val="00E23935"/>
    <w:rsid w:val="00E32D5D"/>
    <w:rsid w:val="00E3308D"/>
    <w:rsid w:val="00E447D5"/>
    <w:rsid w:val="00E45A82"/>
    <w:rsid w:val="00E54143"/>
    <w:rsid w:val="00E63B5B"/>
    <w:rsid w:val="00E67CF9"/>
    <w:rsid w:val="00E7035E"/>
    <w:rsid w:val="00E80913"/>
    <w:rsid w:val="00E80D68"/>
    <w:rsid w:val="00E81B49"/>
    <w:rsid w:val="00E871AE"/>
    <w:rsid w:val="00E918A8"/>
    <w:rsid w:val="00EA30BE"/>
    <w:rsid w:val="00EB7A92"/>
    <w:rsid w:val="00EC7CC2"/>
    <w:rsid w:val="00ED6B43"/>
    <w:rsid w:val="00EE41D3"/>
    <w:rsid w:val="00EE7FBA"/>
    <w:rsid w:val="00EF4263"/>
    <w:rsid w:val="00EF5D5E"/>
    <w:rsid w:val="00F01701"/>
    <w:rsid w:val="00F05491"/>
    <w:rsid w:val="00F26AF4"/>
    <w:rsid w:val="00F32D7B"/>
    <w:rsid w:val="00F47A95"/>
    <w:rsid w:val="00F5166C"/>
    <w:rsid w:val="00F52891"/>
    <w:rsid w:val="00F530A7"/>
    <w:rsid w:val="00F8427E"/>
    <w:rsid w:val="00F87A3A"/>
    <w:rsid w:val="00F9303C"/>
    <w:rsid w:val="00F93732"/>
    <w:rsid w:val="00FA24DB"/>
    <w:rsid w:val="00FA3E6D"/>
    <w:rsid w:val="00FA667A"/>
    <w:rsid w:val="00FB065D"/>
    <w:rsid w:val="00FB51D9"/>
    <w:rsid w:val="00FC54BF"/>
    <w:rsid w:val="00FD051C"/>
    <w:rsid w:val="00FD23A0"/>
    <w:rsid w:val="00FD4D55"/>
    <w:rsid w:val="00FE3A3E"/>
    <w:rsid w:val="00FF59F5"/>
    <w:rsid w:val="00FF7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rsid w:val="00BA5E74"/>
  </w:style>
  <w:style w:type="paragraph" w:styleId="10">
    <w:name w:val="heading 1"/>
    <w:basedOn w:val="a4"/>
    <w:next w:val="a4"/>
    <w:link w:val="12"/>
    <w:uiPriority w:val="9"/>
    <w:qFormat/>
    <w:rsid w:val="00BA5E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4"/>
    <w:next w:val="a4"/>
    <w:link w:val="20"/>
    <w:uiPriority w:val="9"/>
    <w:unhideWhenUsed/>
    <w:qFormat/>
    <w:rsid w:val="00BA5E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4"/>
    <w:next w:val="a4"/>
    <w:link w:val="30"/>
    <w:uiPriority w:val="9"/>
    <w:unhideWhenUsed/>
    <w:qFormat/>
    <w:rsid w:val="00BA5E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4"/>
    <w:next w:val="a4"/>
    <w:link w:val="40"/>
    <w:uiPriority w:val="9"/>
    <w:unhideWhenUsed/>
    <w:qFormat/>
    <w:rsid w:val="00BA5E7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uiPriority w:val="9"/>
    <w:unhideWhenUsed/>
    <w:qFormat/>
    <w:rsid w:val="00287E08"/>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next w:val="a4"/>
    <w:link w:val="60"/>
    <w:uiPriority w:val="9"/>
    <w:unhideWhenUsed/>
    <w:qFormat/>
    <w:rsid w:val="00C3493B"/>
    <w:pPr>
      <w:keepNext/>
      <w:keepLines/>
      <w:snapToGrid w:val="0"/>
      <w:spacing w:after="120" w:line="300" w:lineRule="auto"/>
      <w:ind w:left="710"/>
      <w:jc w:val="both"/>
      <w:outlineLvl w:val="5"/>
    </w:pPr>
    <w:rPr>
      <w:rFonts w:ascii="Times New Roman" w:eastAsiaTheme="majorEastAsia" w:hAnsi="Times New Roman" w:cstheme="majorBidi"/>
      <w:b/>
      <w:i/>
      <w:spacing w:val="5"/>
      <w:sz w:val="26"/>
    </w:rPr>
  </w:style>
  <w:style w:type="paragraph" w:styleId="7">
    <w:name w:val="heading 7"/>
    <w:basedOn w:val="a4"/>
    <w:next w:val="a4"/>
    <w:link w:val="70"/>
    <w:uiPriority w:val="9"/>
    <w:unhideWhenUsed/>
    <w:qFormat/>
    <w:rsid w:val="006959D5"/>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next w:val="a4"/>
    <w:link w:val="80"/>
    <w:uiPriority w:val="9"/>
    <w:unhideWhenUsed/>
    <w:qFormat/>
    <w:rsid w:val="00C3493B"/>
    <w:pPr>
      <w:snapToGrid w:val="0"/>
      <w:spacing w:before="40" w:after="0" w:line="300" w:lineRule="auto"/>
      <w:jc w:val="both"/>
      <w:outlineLvl w:val="7"/>
    </w:pPr>
    <w:rPr>
      <w:rFonts w:ascii="Times New Roman" w:eastAsiaTheme="majorEastAsia" w:hAnsi="Times New Roman" w:cstheme="majorBidi"/>
      <w:sz w:val="28"/>
      <w:szCs w:val="21"/>
    </w:rPr>
  </w:style>
  <w:style w:type="paragraph" w:styleId="9">
    <w:name w:val="heading 9"/>
    <w:next w:val="a4"/>
    <w:link w:val="90"/>
    <w:uiPriority w:val="9"/>
    <w:unhideWhenUsed/>
    <w:qFormat/>
    <w:rsid w:val="00C3493B"/>
    <w:pPr>
      <w:keepLines/>
      <w:snapToGrid w:val="0"/>
      <w:spacing w:after="40" w:line="300" w:lineRule="auto"/>
      <w:jc w:val="both"/>
      <w:outlineLvl w:val="8"/>
    </w:pPr>
    <w:rPr>
      <w:rFonts w:ascii="Times New Roman" w:eastAsiaTheme="minorEastAsia" w:hAnsi="Times New Roman"/>
      <w:sz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0"/>
    <w:uiPriority w:val="9"/>
    <w:rsid w:val="00BA5E74"/>
    <w:rPr>
      <w:rFonts w:asciiTheme="majorHAnsi" w:eastAsiaTheme="majorEastAsia" w:hAnsiTheme="majorHAnsi" w:cstheme="majorBidi"/>
      <w:color w:val="2E74B5" w:themeColor="accent1" w:themeShade="BF"/>
      <w:sz w:val="32"/>
      <w:szCs w:val="32"/>
    </w:rPr>
  </w:style>
  <w:style w:type="paragraph" w:customStyle="1" w:styleId="1">
    <w:name w:val="_1."/>
    <w:basedOn w:val="10"/>
    <w:next w:val="a4"/>
    <w:link w:val="13"/>
    <w:qFormat/>
    <w:rsid w:val="00780583"/>
    <w:pPr>
      <w:pageBreakBefore/>
      <w:numPr>
        <w:numId w:val="32"/>
      </w:numPr>
      <w:spacing w:before="0" w:after="360" w:line="240" w:lineRule="auto"/>
      <w:ind w:right="680"/>
      <w:jc w:val="both"/>
    </w:pPr>
    <w:rPr>
      <w:rFonts w:ascii="Times New Roman" w:hAnsi="Times New Roman" w:cs="Times New Roman"/>
      <w:b/>
      <w:bCs/>
      <w:color w:val="auto"/>
      <w:sz w:val="26"/>
      <w:szCs w:val="26"/>
    </w:rPr>
  </w:style>
  <w:style w:type="character" w:customStyle="1" w:styleId="13">
    <w:name w:val="_1. Знак"/>
    <w:basedOn w:val="a5"/>
    <w:link w:val="1"/>
    <w:rsid w:val="00780583"/>
    <w:rPr>
      <w:rFonts w:ascii="Times New Roman" w:eastAsiaTheme="majorEastAsia" w:hAnsi="Times New Roman" w:cs="Times New Roman"/>
      <w:b/>
      <w:bCs/>
      <w:sz w:val="26"/>
      <w:szCs w:val="26"/>
    </w:rPr>
  </w:style>
  <w:style w:type="character" w:customStyle="1" w:styleId="20">
    <w:name w:val="Заголовок 2 Знак"/>
    <w:basedOn w:val="a5"/>
    <w:link w:val="2"/>
    <w:uiPriority w:val="9"/>
    <w:semiHidden/>
    <w:rsid w:val="00BA5E74"/>
    <w:rPr>
      <w:rFonts w:asciiTheme="majorHAnsi" w:eastAsiaTheme="majorEastAsia" w:hAnsiTheme="majorHAnsi" w:cstheme="majorBidi"/>
      <w:color w:val="2E74B5" w:themeColor="accent1" w:themeShade="BF"/>
      <w:sz w:val="26"/>
      <w:szCs w:val="26"/>
    </w:rPr>
  </w:style>
  <w:style w:type="paragraph" w:customStyle="1" w:styleId="11">
    <w:name w:val="_1.1."/>
    <w:basedOn w:val="2"/>
    <w:next w:val="a4"/>
    <w:link w:val="112"/>
    <w:qFormat/>
    <w:rsid w:val="00780583"/>
    <w:pPr>
      <w:numPr>
        <w:ilvl w:val="1"/>
        <w:numId w:val="32"/>
      </w:numPr>
      <w:spacing w:before="360" w:after="360" w:line="240" w:lineRule="auto"/>
      <w:ind w:right="424"/>
      <w:jc w:val="both"/>
    </w:pPr>
    <w:rPr>
      <w:rFonts w:ascii="Times New Roman" w:hAnsi="Times New Roman" w:cs="Times New Roman"/>
      <w:b/>
      <w:bCs/>
      <w:color w:val="auto"/>
    </w:rPr>
  </w:style>
  <w:style w:type="character" w:customStyle="1" w:styleId="112">
    <w:name w:val="_1.1. Знак"/>
    <w:basedOn w:val="a5"/>
    <w:link w:val="11"/>
    <w:rsid w:val="00780583"/>
    <w:rPr>
      <w:rFonts w:ascii="Times New Roman" w:eastAsiaTheme="majorEastAsia" w:hAnsi="Times New Roman" w:cs="Times New Roman"/>
      <w:b/>
      <w:bCs/>
      <w:sz w:val="26"/>
      <w:szCs w:val="26"/>
    </w:rPr>
  </w:style>
  <w:style w:type="character" w:customStyle="1" w:styleId="30">
    <w:name w:val="Заголовок 3 Знак"/>
    <w:basedOn w:val="a5"/>
    <w:link w:val="3"/>
    <w:uiPriority w:val="9"/>
    <w:semiHidden/>
    <w:rsid w:val="00BA5E74"/>
    <w:rPr>
      <w:rFonts w:asciiTheme="majorHAnsi" w:eastAsiaTheme="majorEastAsia" w:hAnsiTheme="majorHAnsi" w:cstheme="majorBidi"/>
      <w:color w:val="1F4D78" w:themeColor="accent1" w:themeShade="7F"/>
      <w:sz w:val="24"/>
      <w:szCs w:val="24"/>
    </w:rPr>
  </w:style>
  <w:style w:type="paragraph" w:customStyle="1" w:styleId="111">
    <w:name w:val="_1.1.1."/>
    <w:basedOn w:val="3"/>
    <w:next w:val="a4"/>
    <w:link w:val="1112"/>
    <w:qFormat/>
    <w:rsid w:val="00780583"/>
    <w:pPr>
      <w:numPr>
        <w:ilvl w:val="2"/>
        <w:numId w:val="32"/>
      </w:numPr>
      <w:spacing w:before="360" w:after="360" w:line="240" w:lineRule="auto"/>
      <w:jc w:val="both"/>
    </w:pPr>
    <w:rPr>
      <w:rFonts w:ascii="Times New Roman" w:hAnsi="Times New Roman" w:cs="Times New Roman"/>
      <w:b/>
      <w:bCs/>
      <w:color w:val="auto"/>
      <w:sz w:val="26"/>
      <w:szCs w:val="26"/>
    </w:rPr>
  </w:style>
  <w:style w:type="character" w:customStyle="1" w:styleId="1112">
    <w:name w:val="_1.1.1. Знак"/>
    <w:basedOn w:val="a5"/>
    <w:link w:val="111"/>
    <w:rsid w:val="00780583"/>
    <w:rPr>
      <w:rFonts w:ascii="Times New Roman" w:eastAsiaTheme="majorEastAsia" w:hAnsi="Times New Roman" w:cs="Times New Roman"/>
      <w:b/>
      <w:bCs/>
      <w:sz w:val="26"/>
      <w:szCs w:val="26"/>
    </w:rPr>
  </w:style>
  <w:style w:type="character" w:customStyle="1" w:styleId="40">
    <w:name w:val="Заголовок 4 Знак"/>
    <w:basedOn w:val="a5"/>
    <w:link w:val="4"/>
    <w:uiPriority w:val="9"/>
    <w:semiHidden/>
    <w:rsid w:val="00BA5E74"/>
    <w:rPr>
      <w:rFonts w:asciiTheme="majorHAnsi" w:eastAsiaTheme="majorEastAsia" w:hAnsiTheme="majorHAnsi" w:cstheme="majorBidi"/>
      <w:i/>
      <w:iCs/>
      <w:color w:val="2E74B5" w:themeColor="accent1" w:themeShade="BF"/>
    </w:rPr>
  </w:style>
  <w:style w:type="paragraph" w:customStyle="1" w:styleId="1111">
    <w:name w:val="_1.1.1.1."/>
    <w:basedOn w:val="4"/>
    <w:next w:val="a4"/>
    <w:link w:val="11112"/>
    <w:qFormat/>
    <w:rsid w:val="00780583"/>
    <w:pPr>
      <w:numPr>
        <w:ilvl w:val="3"/>
        <w:numId w:val="32"/>
      </w:numPr>
      <w:spacing w:before="240" w:after="120" w:line="240" w:lineRule="auto"/>
      <w:jc w:val="both"/>
    </w:pPr>
    <w:rPr>
      <w:rFonts w:ascii="Times New Roman" w:hAnsi="Times New Roman" w:cs="Times New Roman"/>
      <w:b/>
      <w:bCs/>
      <w:color w:val="auto"/>
      <w:sz w:val="26"/>
      <w:szCs w:val="26"/>
      <w:lang w:eastAsia="ru-RU"/>
    </w:rPr>
  </w:style>
  <w:style w:type="character" w:customStyle="1" w:styleId="11112">
    <w:name w:val="_1.1.1.1. Знак"/>
    <w:basedOn w:val="a5"/>
    <w:link w:val="1111"/>
    <w:rsid w:val="00780583"/>
    <w:rPr>
      <w:rFonts w:ascii="Times New Roman" w:eastAsiaTheme="majorEastAsia" w:hAnsi="Times New Roman" w:cs="Times New Roman"/>
      <w:b/>
      <w:bCs/>
      <w:i/>
      <w:iCs/>
      <w:sz w:val="26"/>
      <w:szCs w:val="26"/>
      <w:lang w:eastAsia="ru-RU"/>
    </w:rPr>
  </w:style>
  <w:style w:type="paragraph" w:customStyle="1" w:styleId="a8">
    <w:name w:val="_Верхний колонтитул"/>
    <w:basedOn w:val="a4"/>
    <w:qFormat/>
    <w:rsid w:val="00780583"/>
    <w:pPr>
      <w:tabs>
        <w:tab w:val="center" w:pos="4677"/>
        <w:tab w:val="right" w:pos="9355"/>
      </w:tabs>
      <w:snapToGrid w:val="0"/>
      <w:spacing w:after="0" w:line="240" w:lineRule="auto"/>
      <w:contextualSpacing/>
      <w:jc w:val="center"/>
    </w:pPr>
    <w:rPr>
      <w:rFonts w:ascii="Times New Roman" w:eastAsiaTheme="minorEastAsia" w:hAnsi="Times New Roman"/>
      <w:noProof/>
      <w:sz w:val="26"/>
      <w:lang w:eastAsia="ru-RU"/>
    </w:rPr>
  </w:style>
  <w:style w:type="paragraph" w:customStyle="1" w:styleId="a9">
    <w:name w:val="_Обычный"/>
    <w:basedOn w:val="a4"/>
    <w:link w:val="aa"/>
    <w:qFormat/>
    <w:rsid w:val="00780583"/>
    <w:pPr>
      <w:spacing w:before="120" w:after="120" w:line="360" w:lineRule="auto"/>
      <w:ind w:firstLine="709"/>
      <w:contextualSpacing/>
      <w:jc w:val="both"/>
    </w:pPr>
    <w:rPr>
      <w:rFonts w:ascii="Times New Roman" w:hAnsi="Times New Roman" w:cs="Times New Roman"/>
      <w:iCs/>
      <w:sz w:val="26"/>
      <w:szCs w:val="26"/>
    </w:rPr>
  </w:style>
  <w:style w:type="character" w:customStyle="1" w:styleId="aa">
    <w:name w:val="_Обычный Знак"/>
    <w:basedOn w:val="a5"/>
    <w:link w:val="a9"/>
    <w:rsid w:val="00780583"/>
    <w:rPr>
      <w:rFonts w:ascii="Times New Roman" w:hAnsi="Times New Roman" w:cs="Times New Roman"/>
      <w:iCs/>
      <w:sz w:val="26"/>
      <w:szCs w:val="26"/>
    </w:rPr>
  </w:style>
  <w:style w:type="paragraph" w:customStyle="1" w:styleId="ab">
    <w:name w:val="_комментарий"/>
    <w:basedOn w:val="a9"/>
    <w:link w:val="ac"/>
    <w:rsid w:val="00780583"/>
    <w:pPr>
      <w:spacing w:line="240" w:lineRule="auto"/>
    </w:pPr>
    <w:rPr>
      <w:color w:val="FF0000"/>
      <w:sz w:val="20"/>
      <w:szCs w:val="20"/>
    </w:rPr>
  </w:style>
  <w:style w:type="character" w:customStyle="1" w:styleId="ac">
    <w:name w:val="_комментарий Знак"/>
    <w:link w:val="ab"/>
    <w:rsid w:val="00780583"/>
    <w:rPr>
      <w:rFonts w:ascii="Times New Roman" w:hAnsi="Times New Roman" w:cs="Times New Roman"/>
      <w:iCs/>
      <w:color w:val="FF0000"/>
      <w:sz w:val="20"/>
      <w:szCs w:val="20"/>
    </w:rPr>
  </w:style>
  <w:style w:type="paragraph" w:customStyle="1" w:styleId="ad">
    <w:name w:val="_Комментарий"/>
    <w:basedOn w:val="a9"/>
    <w:link w:val="ae"/>
    <w:qFormat/>
    <w:rsid w:val="00780583"/>
    <w:pPr>
      <w:spacing w:line="240" w:lineRule="auto"/>
    </w:pPr>
    <w:rPr>
      <w:color w:val="FF0000"/>
      <w:sz w:val="20"/>
      <w:szCs w:val="20"/>
    </w:rPr>
  </w:style>
  <w:style w:type="character" w:customStyle="1" w:styleId="ae">
    <w:name w:val="_Комментарий Знак"/>
    <w:basedOn w:val="aa"/>
    <w:link w:val="ad"/>
    <w:rsid w:val="00780583"/>
    <w:rPr>
      <w:rFonts w:ascii="Times New Roman" w:hAnsi="Times New Roman" w:cs="Times New Roman"/>
      <w:iCs/>
      <w:color w:val="FF0000"/>
      <w:sz w:val="20"/>
      <w:szCs w:val="20"/>
    </w:rPr>
  </w:style>
  <w:style w:type="paragraph" w:customStyle="1" w:styleId="af">
    <w:name w:val="_Нижний колонтитул"/>
    <w:basedOn w:val="a8"/>
    <w:qFormat/>
    <w:rsid w:val="00780583"/>
    <w:rPr>
      <w:b/>
    </w:rPr>
  </w:style>
  <w:style w:type="paragraph" w:customStyle="1" w:styleId="af0">
    <w:name w:val="_Об_Таблица"/>
    <w:basedOn w:val="a9"/>
    <w:link w:val="af1"/>
    <w:rsid w:val="00780583"/>
    <w:pPr>
      <w:spacing w:line="240" w:lineRule="auto"/>
      <w:ind w:firstLine="0"/>
      <w:jc w:val="center"/>
    </w:pPr>
    <w:rPr>
      <w:sz w:val="20"/>
      <w:szCs w:val="20"/>
      <w:lang w:eastAsia="ru-RU"/>
    </w:rPr>
  </w:style>
  <w:style w:type="character" w:customStyle="1" w:styleId="af1">
    <w:name w:val="_Об_Таблица Знак"/>
    <w:link w:val="af0"/>
    <w:rsid w:val="00780583"/>
    <w:rPr>
      <w:rFonts w:ascii="Times New Roman" w:hAnsi="Times New Roman" w:cs="Times New Roman"/>
      <w:iCs/>
      <w:sz w:val="20"/>
      <w:szCs w:val="20"/>
      <w:lang w:eastAsia="ru-RU"/>
    </w:rPr>
  </w:style>
  <w:style w:type="paragraph" w:customStyle="1" w:styleId="af2">
    <w:name w:val="_Обычный_т"/>
    <w:basedOn w:val="a9"/>
    <w:link w:val="af3"/>
    <w:rsid w:val="00780583"/>
    <w:pPr>
      <w:spacing w:line="240" w:lineRule="auto"/>
      <w:ind w:firstLine="0"/>
      <w:jc w:val="left"/>
    </w:pPr>
    <w:rPr>
      <w:sz w:val="20"/>
      <w:szCs w:val="20"/>
    </w:rPr>
  </w:style>
  <w:style w:type="character" w:customStyle="1" w:styleId="af3">
    <w:name w:val="_Обычный_т Знак"/>
    <w:link w:val="af2"/>
    <w:rsid w:val="00780583"/>
    <w:rPr>
      <w:rFonts w:ascii="Times New Roman" w:hAnsi="Times New Roman" w:cs="Times New Roman"/>
      <w:iCs/>
      <w:sz w:val="20"/>
      <w:szCs w:val="20"/>
    </w:rPr>
  </w:style>
  <w:style w:type="paragraph" w:customStyle="1" w:styleId="af4">
    <w:name w:val="_Оглавление"/>
    <w:basedOn w:val="a4"/>
    <w:next w:val="a9"/>
    <w:rsid w:val="00780583"/>
    <w:pPr>
      <w:tabs>
        <w:tab w:val="left" w:pos="709"/>
        <w:tab w:val="right" w:leader="dot" w:pos="9498"/>
      </w:tabs>
      <w:spacing w:after="0" w:line="240" w:lineRule="auto"/>
      <w:ind w:right="566"/>
      <w:jc w:val="both"/>
    </w:pPr>
    <w:rPr>
      <w:rFonts w:ascii="Times New Roman" w:hAnsi="Times New Roman" w:cs="Times New Roman"/>
      <w:noProof/>
      <w:sz w:val="26"/>
    </w:rPr>
  </w:style>
  <w:style w:type="paragraph" w:customStyle="1" w:styleId="21">
    <w:name w:val="_Оглавление_2"/>
    <w:basedOn w:val="af4"/>
    <w:rsid w:val="00780583"/>
    <w:rPr>
      <w:rFonts w:eastAsia="Times New Roman"/>
      <w:szCs w:val="20"/>
    </w:rPr>
  </w:style>
  <w:style w:type="paragraph" w:customStyle="1" w:styleId="a0">
    <w:name w:val="_Подпись рисунка"/>
    <w:basedOn w:val="a4"/>
    <w:next w:val="a9"/>
    <w:link w:val="af5"/>
    <w:qFormat/>
    <w:rsid w:val="00780583"/>
    <w:pPr>
      <w:numPr>
        <w:ilvl w:val="4"/>
        <w:numId w:val="32"/>
      </w:numPr>
      <w:spacing w:after="200" w:line="240" w:lineRule="auto"/>
      <w:contextualSpacing/>
      <w:jc w:val="center"/>
    </w:pPr>
    <w:rPr>
      <w:rFonts w:ascii="Times New Roman" w:hAnsi="Times New Roman" w:cs="Times New Roman"/>
      <w:sz w:val="26"/>
      <w:szCs w:val="26"/>
    </w:rPr>
  </w:style>
  <w:style w:type="character" w:customStyle="1" w:styleId="af5">
    <w:name w:val="_Подпись рисунка Знак"/>
    <w:basedOn w:val="a5"/>
    <w:link w:val="a0"/>
    <w:rsid w:val="00780583"/>
    <w:rPr>
      <w:rFonts w:ascii="Times New Roman" w:hAnsi="Times New Roman" w:cs="Times New Roman"/>
      <w:sz w:val="26"/>
      <w:szCs w:val="26"/>
    </w:rPr>
  </w:style>
  <w:style w:type="paragraph" w:customStyle="1" w:styleId="af6">
    <w:name w:val="_Подразделение"/>
    <w:basedOn w:val="a9"/>
    <w:next w:val="a9"/>
    <w:link w:val="af7"/>
    <w:qFormat/>
    <w:rsid w:val="00780583"/>
    <w:pPr>
      <w:keepNext/>
      <w:keepLines/>
    </w:pPr>
    <w:rPr>
      <w:b/>
    </w:rPr>
  </w:style>
  <w:style w:type="character" w:customStyle="1" w:styleId="af7">
    <w:name w:val="_Подразделение Знак"/>
    <w:basedOn w:val="aa"/>
    <w:link w:val="af6"/>
    <w:rsid w:val="00780583"/>
    <w:rPr>
      <w:rFonts w:ascii="Times New Roman" w:hAnsi="Times New Roman" w:cs="Times New Roman"/>
      <w:b/>
      <w:iCs/>
      <w:sz w:val="26"/>
      <w:szCs w:val="26"/>
    </w:rPr>
  </w:style>
  <w:style w:type="paragraph" w:customStyle="1" w:styleId="af8">
    <w:name w:val="_Рисунок"/>
    <w:basedOn w:val="a4"/>
    <w:link w:val="af9"/>
    <w:qFormat/>
    <w:rsid w:val="00780583"/>
    <w:pPr>
      <w:snapToGrid w:val="0"/>
      <w:spacing w:before="40" w:after="400" w:line="300" w:lineRule="auto"/>
      <w:ind w:firstLine="709"/>
      <w:contextualSpacing/>
      <w:jc w:val="center"/>
    </w:pPr>
    <w:rPr>
      <w:rFonts w:ascii="Times New Roman" w:eastAsia="Calibri" w:hAnsi="Times New Roman"/>
      <w:sz w:val="26"/>
      <w:szCs w:val="26"/>
    </w:rPr>
  </w:style>
  <w:style w:type="character" w:customStyle="1" w:styleId="af9">
    <w:name w:val="_Рисунок Знак"/>
    <w:link w:val="af8"/>
    <w:rsid w:val="00780583"/>
    <w:rPr>
      <w:rFonts w:ascii="Times New Roman" w:eastAsia="Calibri" w:hAnsi="Times New Roman"/>
      <w:sz w:val="26"/>
      <w:szCs w:val="26"/>
    </w:rPr>
  </w:style>
  <w:style w:type="paragraph" w:customStyle="1" w:styleId="afa">
    <w:name w:val="_Сам рисунок"/>
    <w:basedOn w:val="a9"/>
    <w:next w:val="a0"/>
    <w:link w:val="afb"/>
    <w:qFormat/>
    <w:rsid w:val="00780583"/>
    <w:pPr>
      <w:ind w:firstLine="0"/>
      <w:jc w:val="center"/>
    </w:pPr>
    <w:rPr>
      <w:noProof/>
      <w:lang w:eastAsia="ru-RU"/>
    </w:rPr>
  </w:style>
  <w:style w:type="paragraph" w:customStyle="1" w:styleId="afc">
    <w:name w:val="_Содержание"/>
    <w:basedOn w:val="a4"/>
    <w:rsid w:val="00780583"/>
    <w:pPr>
      <w:tabs>
        <w:tab w:val="left" w:pos="440"/>
        <w:tab w:val="right" w:leader="dot" w:pos="9629"/>
      </w:tabs>
      <w:snapToGrid w:val="0"/>
      <w:spacing w:before="40" w:after="400" w:line="300" w:lineRule="auto"/>
      <w:ind w:firstLine="709"/>
      <w:contextualSpacing/>
      <w:jc w:val="both"/>
    </w:pPr>
    <w:rPr>
      <w:rFonts w:ascii="Times New Roman" w:eastAsia="Calibri" w:hAnsi="Times New Roman"/>
      <w:sz w:val="26"/>
      <w:szCs w:val="26"/>
    </w:rPr>
  </w:style>
  <w:style w:type="paragraph" w:customStyle="1" w:styleId="a3">
    <w:name w:val="_Список маркерны"/>
    <w:basedOn w:val="a9"/>
    <w:link w:val="afd"/>
    <w:qFormat/>
    <w:rsid w:val="00780583"/>
    <w:pPr>
      <w:numPr>
        <w:numId w:val="26"/>
      </w:numPr>
      <w:tabs>
        <w:tab w:val="left" w:pos="284"/>
      </w:tabs>
      <w:spacing w:line="240" w:lineRule="auto"/>
    </w:pPr>
  </w:style>
  <w:style w:type="character" w:customStyle="1" w:styleId="afd">
    <w:name w:val="_Список маркерны Знак"/>
    <w:basedOn w:val="aa"/>
    <w:link w:val="a3"/>
    <w:rsid w:val="00780583"/>
    <w:rPr>
      <w:rFonts w:ascii="Times New Roman" w:hAnsi="Times New Roman" w:cs="Times New Roman"/>
      <w:iCs/>
      <w:sz w:val="26"/>
      <w:szCs w:val="26"/>
    </w:rPr>
  </w:style>
  <w:style w:type="paragraph" w:customStyle="1" w:styleId="a1">
    <w:name w:val="_Список нумерованный"/>
    <w:basedOn w:val="a4"/>
    <w:link w:val="afe"/>
    <w:qFormat/>
    <w:rsid w:val="00780583"/>
    <w:pPr>
      <w:numPr>
        <w:numId w:val="28"/>
      </w:numPr>
      <w:tabs>
        <w:tab w:val="left" w:pos="284"/>
      </w:tabs>
      <w:spacing w:before="120" w:after="120" w:line="240" w:lineRule="auto"/>
      <w:contextualSpacing/>
      <w:jc w:val="both"/>
    </w:pPr>
    <w:rPr>
      <w:rFonts w:ascii="Times New Roman" w:hAnsi="Times New Roman" w:cs="Times New Roman"/>
      <w:iCs/>
      <w:sz w:val="26"/>
      <w:szCs w:val="26"/>
    </w:rPr>
  </w:style>
  <w:style w:type="character" w:customStyle="1" w:styleId="afe">
    <w:name w:val="_Список нумерованный Знак"/>
    <w:basedOn w:val="a5"/>
    <w:link w:val="a1"/>
    <w:rsid w:val="00780583"/>
    <w:rPr>
      <w:rFonts w:ascii="Times New Roman" w:hAnsi="Times New Roman" w:cs="Times New Roman"/>
      <w:iCs/>
      <w:sz w:val="26"/>
      <w:szCs w:val="26"/>
    </w:rPr>
  </w:style>
  <w:style w:type="paragraph" w:customStyle="1" w:styleId="110">
    <w:name w:val="_Таблица 1.1"/>
    <w:basedOn w:val="a9"/>
    <w:next w:val="a9"/>
    <w:link w:val="113"/>
    <w:qFormat/>
    <w:rsid w:val="00780583"/>
    <w:pPr>
      <w:numPr>
        <w:ilvl w:val="5"/>
        <w:numId w:val="32"/>
      </w:numPr>
      <w:spacing w:before="240"/>
      <w:ind w:right="282"/>
    </w:pPr>
  </w:style>
  <w:style w:type="character" w:customStyle="1" w:styleId="113">
    <w:name w:val="_Таблица 1.1 Знак"/>
    <w:basedOn w:val="a5"/>
    <w:link w:val="110"/>
    <w:rsid w:val="00780583"/>
    <w:rPr>
      <w:rFonts w:ascii="Times New Roman" w:hAnsi="Times New Roman" w:cs="Times New Roman"/>
      <w:iCs/>
      <w:sz w:val="26"/>
      <w:szCs w:val="26"/>
    </w:rPr>
  </w:style>
  <w:style w:type="paragraph" w:customStyle="1" w:styleId="1110">
    <w:name w:val="_Таблица 1.1.1"/>
    <w:basedOn w:val="110"/>
    <w:next w:val="a9"/>
    <w:link w:val="1113"/>
    <w:qFormat/>
    <w:rsid w:val="00780583"/>
    <w:pPr>
      <w:numPr>
        <w:ilvl w:val="6"/>
      </w:numPr>
      <w:spacing w:line="240" w:lineRule="auto"/>
      <w:ind w:right="284"/>
      <w:mirrorIndents/>
    </w:pPr>
  </w:style>
  <w:style w:type="character" w:customStyle="1" w:styleId="1113">
    <w:name w:val="_Таблица 1.1.1 Знак"/>
    <w:basedOn w:val="113"/>
    <w:link w:val="1110"/>
    <w:rsid w:val="00780583"/>
    <w:rPr>
      <w:rFonts w:ascii="Times New Roman" w:hAnsi="Times New Roman" w:cs="Times New Roman"/>
      <w:iCs/>
      <w:sz w:val="26"/>
      <w:szCs w:val="26"/>
    </w:rPr>
  </w:style>
  <w:style w:type="paragraph" w:customStyle="1" w:styleId="11110">
    <w:name w:val="_Таблица 1.1.1.1"/>
    <w:basedOn w:val="1110"/>
    <w:next w:val="a9"/>
    <w:link w:val="11113"/>
    <w:qFormat/>
    <w:rsid w:val="00780583"/>
    <w:pPr>
      <w:numPr>
        <w:ilvl w:val="7"/>
      </w:numPr>
    </w:pPr>
  </w:style>
  <w:style w:type="character" w:customStyle="1" w:styleId="11113">
    <w:name w:val="_Таблица 1.1.1.1 Знак"/>
    <w:basedOn w:val="1113"/>
    <w:link w:val="11110"/>
    <w:rsid w:val="00780583"/>
    <w:rPr>
      <w:rFonts w:ascii="Times New Roman" w:hAnsi="Times New Roman" w:cs="Times New Roman"/>
      <w:iCs/>
      <w:sz w:val="26"/>
      <w:szCs w:val="26"/>
    </w:rPr>
  </w:style>
  <w:style w:type="paragraph" w:customStyle="1" w:styleId="11111">
    <w:name w:val="_Таблица 1.1.1.1.1"/>
    <w:basedOn w:val="11110"/>
    <w:next w:val="a9"/>
    <w:link w:val="111110"/>
    <w:qFormat/>
    <w:rsid w:val="00780583"/>
    <w:pPr>
      <w:numPr>
        <w:ilvl w:val="8"/>
      </w:numPr>
    </w:pPr>
  </w:style>
  <w:style w:type="character" w:customStyle="1" w:styleId="111110">
    <w:name w:val="_Таблица 1.1.1.1.1 Знак"/>
    <w:basedOn w:val="11113"/>
    <w:link w:val="11111"/>
    <w:rsid w:val="00780583"/>
    <w:rPr>
      <w:rFonts w:ascii="Times New Roman" w:hAnsi="Times New Roman" w:cs="Times New Roman"/>
      <w:iCs/>
      <w:sz w:val="26"/>
      <w:szCs w:val="26"/>
    </w:rPr>
  </w:style>
  <w:style w:type="paragraph" w:customStyle="1" w:styleId="aff">
    <w:name w:val="_Таблица_по левому"/>
    <w:basedOn w:val="a9"/>
    <w:next w:val="a9"/>
    <w:link w:val="aff0"/>
    <w:rsid w:val="00780583"/>
    <w:pPr>
      <w:spacing w:line="240" w:lineRule="auto"/>
      <w:ind w:firstLine="0"/>
      <w:jc w:val="left"/>
    </w:pPr>
    <w:rPr>
      <w:sz w:val="20"/>
      <w:szCs w:val="20"/>
    </w:rPr>
  </w:style>
  <w:style w:type="character" w:customStyle="1" w:styleId="aff0">
    <w:name w:val="_Таблица_по левому Знак"/>
    <w:basedOn w:val="aa"/>
    <w:link w:val="aff"/>
    <w:rsid w:val="00780583"/>
    <w:rPr>
      <w:rFonts w:ascii="Times New Roman" w:hAnsi="Times New Roman" w:cs="Times New Roman"/>
      <w:iCs/>
      <w:sz w:val="20"/>
      <w:szCs w:val="20"/>
    </w:rPr>
  </w:style>
  <w:style w:type="paragraph" w:customStyle="1" w:styleId="aff1">
    <w:name w:val="_Таблица_по центру"/>
    <w:basedOn w:val="a9"/>
    <w:next w:val="a9"/>
    <w:link w:val="aff2"/>
    <w:qFormat/>
    <w:rsid w:val="00780583"/>
    <w:pPr>
      <w:spacing w:line="240" w:lineRule="auto"/>
      <w:ind w:firstLine="0"/>
      <w:jc w:val="center"/>
    </w:pPr>
    <w:rPr>
      <w:sz w:val="20"/>
      <w:szCs w:val="20"/>
      <w:lang w:eastAsia="ru-RU"/>
    </w:rPr>
  </w:style>
  <w:style w:type="character" w:customStyle="1" w:styleId="aff2">
    <w:name w:val="_Таблица_по центру Знак"/>
    <w:basedOn w:val="aa"/>
    <w:link w:val="aff1"/>
    <w:rsid w:val="00780583"/>
    <w:rPr>
      <w:rFonts w:ascii="Times New Roman" w:hAnsi="Times New Roman" w:cs="Times New Roman"/>
      <w:iCs/>
      <w:sz w:val="20"/>
      <w:szCs w:val="20"/>
      <w:lang w:eastAsia="ru-RU"/>
    </w:rPr>
  </w:style>
  <w:style w:type="paragraph" w:customStyle="1" w:styleId="aff3">
    <w:name w:val="_Титул_название_работы"/>
    <w:basedOn w:val="a4"/>
    <w:qFormat/>
    <w:rsid w:val="00780583"/>
    <w:pPr>
      <w:numPr>
        <w:ilvl w:val="1"/>
      </w:numPr>
      <w:snapToGrid w:val="0"/>
      <w:spacing w:after="0" w:line="300" w:lineRule="auto"/>
      <w:ind w:firstLine="709"/>
      <w:contextualSpacing/>
      <w:jc w:val="center"/>
    </w:pPr>
    <w:rPr>
      <w:rFonts w:ascii="Times New Roman" w:eastAsiaTheme="minorEastAsia" w:hAnsi="Times New Roman"/>
      <w:b/>
      <w:caps/>
      <w:sz w:val="32"/>
      <w:szCs w:val="32"/>
    </w:rPr>
  </w:style>
  <w:style w:type="paragraph" w:customStyle="1" w:styleId="aff4">
    <w:name w:val="_Титул_название_книги"/>
    <w:basedOn w:val="aff3"/>
    <w:qFormat/>
    <w:rsid w:val="00780583"/>
    <w:rPr>
      <w:sz w:val="28"/>
    </w:rPr>
  </w:style>
  <w:style w:type="paragraph" w:customStyle="1" w:styleId="aff5">
    <w:name w:val="_Титул_подписи"/>
    <w:basedOn w:val="a4"/>
    <w:qFormat/>
    <w:rsid w:val="00BA5E74"/>
    <w:pPr>
      <w:snapToGrid w:val="0"/>
      <w:spacing w:before="40" w:after="0" w:line="300" w:lineRule="auto"/>
      <w:ind w:firstLine="709"/>
      <w:contextualSpacing/>
      <w:jc w:val="both"/>
    </w:pPr>
    <w:rPr>
      <w:rFonts w:ascii="Times New Roman" w:eastAsiaTheme="minorEastAsia" w:hAnsi="Times New Roman"/>
      <w:sz w:val="26"/>
    </w:rPr>
  </w:style>
  <w:style w:type="paragraph" w:styleId="aff6">
    <w:name w:val="header"/>
    <w:basedOn w:val="a4"/>
    <w:link w:val="aff7"/>
    <w:uiPriority w:val="99"/>
    <w:unhideWhenUsed/>
    <w:rsid w:val="00BA5E74"/>
    <w:pPr>
      <w:tabs>
        <w:tab w:val="center" w:pos="4677"/>
        <w:tab w:val="right" w:pos="9355"/>
      </w:tabs>
      <w:spacing w:after="0" w:line="240" w:lineRule="auto"/>
    </w:pPr>
  </w:style>
  <w:style w:type="character" w:customStyle="1" w:styleId="aff7">
    <w:name w:val="Верхний колонтитул Знак"/>
    <w:basedOn w:val="a5"/>
    <w:link w:val="aff6"/>
    <w:uiPriority w:val="99"/>
    <w:rsid w:val="00BA5E74"/>
  </w:style>
  <w:style w:type="character" w:styleId="aff8">
    <w:name w:val="Hyperlink"/>
    <w:basedOn w:val="a5"/>
    <w:uiPriority w:val="99"/>
    <w:unhideWhenUsed/>
    <w:rsid w:val="007E2FD1"/>
    <w:rPr>
      <w:color w:val="0563C1" w:themeColor="hyperlink"/>
      <w:u w:val="single"/>
    </w:rPr>
  </w:style>
  <w:style w:type="paragraph" w:styleId="aff9">
    <w:name w:val="TOC Heading"/>
    <w:basedOn w:val="10"/>
    <w:next w:val="a4"/>
    <w:uiPriority w:val="39"/>
    <w:unhideWhenUsed/>
    <w:qFormat/>
    <w:rsid w:val="00BA5E74"/>
    <w:pPr>
      <w:outlineLvl w:val="9"/>
    </w:pPr>
    <w:rPr>
      <w:lang w:eastAsia="ru-RU"/>
    </w:rPr>
  </w:style>
  <w:style w:type="paragraph" w:styleId="affa">
    <w:name w:val="footer"/>
    <w:basedOn w:val="a4"/>
    <w:link w:val="affb"/>
    <w:uiPriority w:val="99"/>
    <w:unhideWhenUsed/>
    <w:rsid w:val="00BA5E74"/>
    <w:pPr>
      <w:tabs>
        <w:tab w:val="center" w:pos="4677"/>
        <w:tab w:val="right" w:pos="9355"/>
      </w:tabs>
      <w:spacing w:after="0" w:line="240" w:lineRule="auto"/>
    </w:pPr>
  </w:style>
  <w:style w:type="character" w:customStyle="1" w:styleId="affb">
    <w:name w:val="Нижний колонтитул Знак"/>
    <w:basedOn w:val="a5"/>
    <w:link w:val="affa"/>
    <w:uiPriority w:val="99"/>
    <w:rsid w:val="00BA5E74"/>
  </w:style>
  <w:style w:type="paragraph" w:styleId="14">
    <w:name w:val="toc 1"/>
    <w:basedOn w:val="a4"/>
    <w:next w:val="a4"/>
    <w:autoRedefine/>
    <w:uiPriority w:val="39"/>
    <w:unhideWhenUsed/>
    <w:rsid w:val="00C44199"/>
    <w:pPr>
      <w:tabs>
        <w:tab w:val="right" w:leader="dot" w:pos="9345"/>
      </w:tabs>
      <w:spacing w:after="100"/>
    </w:pPr>
  </w:style>
  <w:style w:type="paragraph" w:styleId="22">
    <w:name w:val="toc 2"/>
    <w:basedOn w:val="a4"/>
    <w:next w:val="a4"/>
    <w:autoRedefine/>
    <w:uiPriority w:val="39"/>
    <w:unhideWhenUsed/>
    <w:rsid w:val="00BA5E74"/>
    <w:pPr>
      <w:spacing w:after="100"/>
      <w:ind w:left="220"/>
    </w:pPr>
  </w:style>
  <w:style w:type="paragraph" w:styleId="31">
    <w:name w:val="toc 3"/>
    <w:basedOn w:val="a4"/>
    <w:next w:val="a4"/>
    <w:autoRedefine/>
    <w:uiPriority w:val="39"/>
    <w:unhideWhenUsed/>
    <w:rsid w:val="00BA5E74"/>
    <w:pPr>
      <w:spacing w:after="100"/>
      <w:ind w:left="440"/>
    </w:pPr>
  </w:style>
  <w:style w:type="table" w:styleId="affc">
    <w:name w:val="Table Grid"/>
    <w:basedOn w:val="a6"/>
    <w:uiPriority w:val="59"/>
    <w:rsid w:val="00BA5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6"/>
    <w:next w:val="affc"/>
    <w:uiPriority w:val="59"/>
    <w:rsid w:val="00BA5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5"/>
    <w:link w:val="5"/>
    <w:uiPriority w:val="9"/>
    <w:semiHidden/>
    <w:rsid w:val="00287E08"/>
    <w:rPr>
      <w:rFonts w:asciiTheme="majorHAnsi" w:eastAsiaTheme="majorEastAsia" w:hAnsiTheme="majorHAnsi" w:cstheme="majorBidi"/>
      <w:color w:val="2E74B5" w:themeColor="accent1" w:themeShade="BF"/>
    </w:rPr>
  </w:style>
  <w:style w:type="table" w:customStyle="1" w:styleId="23">
    <w:name w:val="Сетка таблицы2"/>
    <w:basedOn w:val="a6"/>
    <w:next w:val="affc"/>
    <w:rsid w:val="008D56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6"/>
    <w:next w:val="affc"/>
    <w:rsid w:val="007463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5"/>
    <w:link w:val="7"/>
    <w:uiPriority w:val="9"/>
    <w:semiHidden/>
    <w:rsid w:val="006959D5"/>
    <w:rPr>
      <w:rFonts w:asciiTheme="majorHAnsi" w:eastAsiaTheme="majorEastAsia" w:hAnsiTheme="majorHAnsi" w:cstheme="majorBidi"/>
      <w:i/>
      <w:iCs/>
      <w:color w:val="1F4D78" w:themeColor="accent1" w:themeShade="7F"/>
    </w:rPr>
  </w:style>
  <w:style w:type="character" w:styleId="affd">
    <w:name w:val="annotation reference"/>
    <w:basedOn w:val="a5"/>
    <w:uiPriority w:val="99"/>
    <w:semiHidden/>
    <w:unhideWhenUsed/>
    <w:rsid w:val="00B25EA7"/>
    <w:rPr>
      <w:sz w:val="16"/>
      <w:szCs w:val="16"/>
    </w:rPr>
  </w:style>
  <w:style w:type="paragraph" w:styleId="affe">
    <w:name w:val="annotation text"/>
    <w:basedOn w:val="a4"/>
    <w:link w:val="afff"/>
    <w:uiPriority w:val="99"/>
    <w:semiHidden/>
    <w:unhideWhenUsed/>
    <w:rsid w:val="00B25EA7"/>
    <w:pPr>
      <w:spacing w:line="240" w:lineRule="auto"/>
    </w:pPr>
    <w:rPr>
      <w:sz w:val="20"/>
      <w:szCs w:val="20"/>
    </w:rPr>
  </w:style>
  <w:style w:type="character" w:customStyle="1" w:styleId="afff">
    <w:name w:val="Текст примечания Знак"/>
    <w:basedOn w:val="a5"/>
    <w:link w:val="affe"/>
    <w:uiPriority w:val="99"/>
    <w:semiHidden/>
    <w:rsid w:val="00B25EA7"/>
    <w:rPr>
      <w:sz w:val="20"/>
      <w:szCs w:val="20"/>
    </w:rPr>
  </w:style>
  <w:style w:type="paragraph" w:styleId="afff0">
    <w:name w:val="annotation subject"/>
    <w:basedOn w:val="affe"/>
    <w:next w:val="affe"/>
    <w:link w:val="afff1"/>
    <w:uiPriority w:val="99"/>
    <w:semiHidden/>
    <w:unhideWhenUsed/>
    <w:rsid w:val="00B25EA7"/>
    <w:rPr>
      <w:b/>
      <w:bCs/>
    </w:rPr>
  </w:style>
  <w:style w:type="character" w:customStyle="1" w:styleId="afff1">
    <w:name w:val="Тема примечания Знак"/>
    <w:basedOn w:val="afff"/>
    <w:link w:val="afff0"/>
    <w:uiPriority w:val="99"/>
    <w:semiHidden/>
    <w:rsid w:val="00B25EA7"/>
    <w:rPr>
      <w:b/>
      <w:bCs/>
      <w:sz w:val="20"/>
      <w:szCs w:val="20"/>
    </w:rPr>
  </w:style>
  <w:style w:type="paragraph" w:styleId="afff2">
    <w:name w:val="Balloon Text"/>
    <w:basedOn w:val="a4"/>
    <w:link w:val="afff3"/>
    <w:uiPriority w:val="99"/>
    <w:semiHidden/>
    <w:unhideWhenUsed/>
    <w:rsid w:val="00B25EA7"/>
    <w:pPr>
      <w:spacing w:after="0" w:line="240" w:lineRule="auto"/>
    </w:pPr>
    <w:rPr>
      <w:rFonts w:ascii="Segoe UI" w:hAnsi="Segoe UI" w:cs="Segoe UI"/>
      <w:sz w:val="18"/>
      <w:szCs w:val="18"/>
    </w:rPr>
  </w:style>
  <w:style w:type="character" w:customStyle="1" w:styleId="afff3">
    <w:name w:val="Текст выноски Знак"/>
    <w:basedOn w:val="a5"/>
    <w:link w:val="afff2"/>
    <w:uiPriority w:val="99"/>
    <w:semiHidden/>
    <w:rsid w:val="00B25EA7"/>
    <w:rPr>
      <w:rFonts w:ascii="Segoe UI" w:hAnsi="Segoe UI" w:cs="Segoe UI"/>
      <w:sz w:val="18"/>
      <w:szCs w:val="18"/>
    </w:rPr>
  </w:style>
  <w:style w:type="character" w:styleId="afff4">
    <w:name w:val="Strong"/>
    <w:basedOn w:val="a5"/>
    <w:uiPriority w:val="22"/>
    <w:qFormat/>
    <w:rsid w:val="008D0C11"/>
    <w:rPr>
      <w:b/>
      <w:bCs/>
    </w:rPr>
  </w:style>
  <w:style w:type="paragraph" w:customStyle="1" w:styleId="afff5">
    <w:name w:val="Табличный_заголовки"/>
    <w:basedOn w:val="a4"/>
    <w:qFormat/>
    <w:rsid w:val="0012730D"/>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6">
    <w:name w:val="Табличный_центр"/>
    <w:basedOn w:val="a4"/>
    <w:rsid w:val="0012730D"/>
    <w:pPr>
      <w:spacing w:after="0" w:line="240" w:lineRule="auto"/>
      <w:jc w:val="center"/>
    </w:pPr>
    <w:rPr>
      <w:rFonts w:ascii="Times New Roman" w:eastAsia="Times New Roman" w:hAnsi="Times New Roman" w:cs="Times New Roman"/>
      <w:lang w:eastAsia="ru-RU"/>
    </w:rPr>
  </w:style>
  <w:style w:type="paragraph" w:customStyle="1" w:styleId="afff7">
    <w:name w:val="Табличный_слева"/>
    <w:basedOn w:val="a4"/>
    <w:rsid w:val="0012730D"/>
    <w:pPr>
      <w:spacing w:after="0" w:line="240" w:lineRule="auto"/>
    </w:pPr>
    <w:rPr>
      <w:rFonts w:ascii="Times New Roman" w:eastAsia="Times New Roman" w:hAnsi="Times New Roman" w:cs="Times New Roman"/>
      <w:lang w:eastAsia="ru-RU"/>
    </w:rPr>
  </w:style>
  <w:style w:type="character" w:customStyle="1" w:styleId="60">
    <w:name w:val="Заголовок 6 Знак"/>
    <w:basedOn w:val="a5"/>
    <w:link w:val="6"/>
    <w:uiPriority w:val="9"/>
    <w:rsid w:val="00C3493B"/>
    <w:rPr>
      <w:rFonts w:ascii="Times New Roman" w:eastAsiaTheme="majorEastAsia" w:hAnsi="Times New Roman" w:cstheme="majorBidi"/>
      <w:b/>
      <w:i/>
      <w:spacing w:val="5"/>
      <w:sz w:val="26"/>
    </w:rPr>
  </w:style>
  <w:style w:type="character" w:customStyle="1" w:styleId="80">
    <w:name w:val="Заголовок 8 Знак"/>
    <w:basedOn w:val="a5"/>
    <w:link w:val="8"/>
    <w:uiPriority w:val="9"/>
    <w:rsid w:val="00C3493B"/>
    <w:rPr>
      <w:rFonts w:ascii="Times New Roman" w:eastAsiaTheme="majorEastAsia" w:hAnsi="Times New Roman" w:cstheme="majorBidi"/>
      <w:sz w:val="28"/>
      <w:szCs w:val="21"/>
    </w:rPr>
  </w:style>
  <w:style w:type="character" w:customStyle="1" w:styleId="90">
    <w:name w:val="Заголовок 9 Знак"/>
    <w:basedOn w:val="a5"/>
    <w:link w:val="9"/>
    <w:uiPriority w:val="9"/>
    <w:rsid w:val="00C3493B"/>
    <w:rPr>
      <w:rFonts w:ascii="Times New Roman" w:eastAsiaTheme="minorEastAsia" w:hAnsi="Times New Roman"/>
      <w:sz w:val="28"/>
    </w:rPr>
  </w:style>
  <w:style w:type="paragraph" w:customStyle="1" w:styleId="a2">
    <w:name w:val="Перечисление + инт"/>
    <w:basedOn w:val="a4"/>
    <w:rsid w:val="00A61074"/>
    <w:pPr>
      <w:numPr>
        <w:numId w:val="16"/>
      </w:numPr>
      <w:spacing w:before="60" w:after="60" w:line="240" w:lineRule="auto"/>
      <w:jc w:val="both"/>
    </w:pPr>
    <w:rPr>
      <w:rFonts w:ascii="Arial Narrow" w:eastAsia="Times New Roman" w:hAnsi="Arial Narrow" w:cs="Times New Roman"/>
      <w:snapToGrid w:val="0"/>
      <w:color w:val="000000"/>
      <w:szCs w:val="20"/>
      <w:lang w:eastAsia="ru-RU"/>
    </w:rPr>
  </w:style>
  <w:style w:type="paragraph" w:styleId="afff8">
    <w:name w:val="No Spacing"/>
    <w:aliases w:val="Таблицы"/>
    <w:link w:val="afff9"/>
    <w:uiPriority w:val="1"/>
    <w:qFormat/>
    <w:rsid w:val="0013251A"/>
    <w:pPr>
      <w:spacing w:after="0" w:line="240" w:lineRule="auto"/>
      <w:jc w:val="both"/>
    </w:pPr>
    <w:rPr>
      <w:rFonts w:ascii="Times New Roman" w:eastAsia="Calibri" w:hAnsi="Times New Roman" w:cs="Times New Roman"/>
      <w:sz w:val="24"/>
    </w:rPr>
  </w:style>
  <w:style w:type="character" w:customStyle="1" w:styleId="afff9">
    <w:name w:val="Без интервала Знак"/>
    <w:aliases w:val="Таблицы Знак"/>
    <w:link w:val="afff8"/>
    <w:uiPriority w:val="1"/>
    <w:rsid w:val="0013251A"/>
    <w:rPr>
      <w:rFonts w:ascii="Times New Roman" w:eastAsia="Calibri" w:hAnsi="Times New Roman" w:cs="Times New Roman"/>
      <w:sz w:val="24"/>
    </w:rPr>
  </w:style>
  <w:style w:type="paragraph" w:customStyle="1" w:styleId="afffa">
    <w:name w:val="Название таблиц"/>
    <w:basedOn w:val="a4"/>
    <w:link w:val="afffb"/>
    <w:qFormat/>
    <w:rsid w:val="0013251A"/>
    <w:pPr>
      <w:keepNext/>
      <w:spacing w:before="60" w:after="60" w:line="240" w:lineRule="auto"/>
      <w:jc w:val="both"/>
    </w:pPr>
    <w:rPr>
      <w:rFonts w:ascii="Times New Roman" w:eastAsia="Calibri" w:hAnsi="Times New Roman" w:cs="Times New Roman"/>
      <w:bCs/>
      <w:i/>
      <w:sz w:val="28"/>
      <w:szCs w:val="18"/>
      <w:lang w:val="x-none" w:eastAsia="x-none"/>
    </w:rPr>
  </w:style>
  <w:style w:type="character" w:customStyle="1" w:styleId="afffb">
    <w:name w:val="Название таблиц Знак"/>
    <w:link w:val="afffa"/>
    <w:rsid w:val="0013251A"/>
    <w:rPr>
      <w:rFonts w:ascii="Times New Roman" w:eastAsia="Calibri" w:hAnsi="Times New Roman" w:cs="Times New Roman"/>
      <w:bCs/>
      <w:i/>
      <w:sz w:val="28"/>
      <w:szCs w:val="18"/>
      <w:lang w:val="x-none" w:eastAsia="x-none"/>
    </w:rPr>
  </w:style>
  <w:style w:type="character" w:customStyle="1" w:styleId="afb">
    <w:name w:val="_Сам рисунок Знак"/>
    <w:basedOn w:val="aa"/>
    <w:link w:val="afa"/>
    <w:rsid w:val="00780583"/>
    <w:rPr>
      <w:rFonts w:ascii="Times New Roman" w:hAnsi="Times New Roman" w:cs="Times New Roman"/>
      <w:iCs/>
      <w:noProof/>
      <w:sz w:val="26"/>
      <w:szCs w:val="26"/>
      <w:lang w:eastAsia="ru-RU"/>
    </w:rPr>
  </w:style>
  <w:style w:type="paragraph" w:customStyle="1" w:styleId="a">
    <w:name w:val="_Список маркерованный"/>
    <w:basedOn w:val="a9"/>
    <w:link w:val="afffc"/>
    <w:rsid w:val="00780583"/>
    <w:pPr>
      <w:numPr>
        <w:numId w:val="27"/>
      </w:numPr>
      <w:tabs>
        <w:tab w:val="left" w:pos="284"/>
      </w:tabs>
      <w:spacing w:line="276" w:lineRule="auto"/>
    </w:pPr>
  </w:style>
  <w:style w:type="character" w:customStyle="1" w:styleId="afffc">
    <w:name w:val="_Список маркерованный Знак"/>
    <w:basedOn w:val="aa"/>
    <w:link w:val="a"/>
    <w:rsid w:val="00780583"/>
    <w:rPr>
      <w:rFonts w:ascii="Times New Roman" w:hAnsi="Times New Roman" w:cs="Times New Roman"/>
      <w:iCs/>
      <w:sz w:val="26"/>
      <w:szCs w:val="26"/>
    </w:rPr>
  </w:style>
  <w:style w:type="table" w:customStyle="1" w:styleId="41">
    <w:name w:val="Сетка таблицы4"/>
    <w:basedOn w:val="a6"/>
    <w:next w:val="affc"/>
    <w:uiPriority w:val="59"/>
    <w:rsid w:val="00E918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6"/>
    <w:next w:val="affc"/>
    <w:uiPriority w:val="59"/>
    <w:rsid w:val="00A93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6"/>
    <w:next w:val="affc"/>
    <w:uiPriority w:val="59"/>
    <w:rsid w:val="00231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rsid w:val="00BA5E74"/>
  </w:style>
  <w:style w:type="paragraph" w:styleId="10">
    <w:name w:val="heading 1"/>
    <w:basedOn w:val="a4"/>
    <w:next w:val="a4"/>
    <w:link w:val="12"/>
    <w:uiPriority w:val="9"/>
    <w:qFormat/>
    <w:rsid w:val="00BA5E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4"/>
    <w:next w:val="a4"/>
    <w:link w:val="20"/>
    <w:uiPriority w:val="9"/>
    <w:unhideWhenUsed/>
    <w:qFormat/>
    <w:rsid w:val="00BA5E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4"/>
    <w:next w:val="a4"/>
    <w:link w:val="30"/>
    <w:uiPriority w:val="9"/>
    <w:unhideWhenUsed/>
    <w:qFormat/>
    <w:rsid w:val="00BA5E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4"/>
    <w:next w:val="a4"/>
    <w:link w:val="40"/>
    <w:uiPriority w:val="9"/>
    <w:unhideWhenUsed/>
    <w:qFormat/>
    <w:rsid w:val="00BA5E7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uiPriority w:val="9"/>
    <w:unhideWhenUsed/>
    <w:qFormat/>
    <w:rsid w:val="00287E08"/>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next w:val="a4"/>
    <w:link w:val="60"/>
    <w:uiPriority w:val="9"/>
    <w:unhideWhenUsed/>
    <w:qFormat/>
    <w:rsid w:val="00C3493B"/>
    <w:pPr>
      <w:keepNext/>
      <w:keepLines/>
      <w:snapToGrid w:val="0"/>
      <w:spacing w:after="120" w:line="300" w:lineRule="auto"/>
      <w:ind w:left="710"/>
      <w:jc w:val="both"/>
      <w:outlineLvl w:val="5"/>
    </w:pPr>
    <w:rPr>
      <w:rFonts w:ascii="Times New Roman" w:eastAsiaTheme="majorEastAsia" w:hAnsi="Times New Roman" w:cstheme="majorBidi"/>
      <w:b/>
      <w:i/>
      <w:spacing w:val="5"/>
      <w:sz w:val="26"/>
    </w:rPr>
  </w:style>
  <w:style w:type="paragraph" w:styleId="7">
    <w:name w:val="heading 7"/>
    <w:basedOn w:val="a4"/>
    <w:next w:val="a4"/>
    <w:link w:val="70"/>
    <w:uiPriority w:val="9"/>
    <w:unhideWhenUsed/>
    <w:qFormat/>
    <w:rsid w:val="006959D5"/>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next w:val="a4"/>
    <w:link w:val="80"/>
    <w:uiPriority w:val="9"/>
    <w:unhideWhenUsed/>
    <w:qFormat/>
    <w:rsid w:val="00C3493B"/>
    <w:pPr>
      <w:snapToGrid w:val="0"/>
      <w:spacing w:before="40" w:after="0" w:line="300" w:lineRule="auto"/>
      <w:jc w:val="both"/>
      <w:outlineLvl w:val="7"/>
    </w:pPr>
    <w:rPr>
      <w:rFonts w:ascii="Times New Roman" w:eastAsiaTheme="majorEastAsia" w:hAnsi="Times New Roman" w:cstheme="majorBidi"/>
      <w:sz w:val="28"/>
      <w:szCs w:val="21"/>
    </w:rPr>
  </w:style>
  <w:style w:type="paragraph" w:styleId="9">
    <w:name w:val="heading 9"/>
    <w:next w:val="a4"/>
    <w:link w:val="90"/>
    <w:uiPriority w:val="9"/>
    <w:unhideWhenUsed/>
    <w:qFormat/>
    <w:rsid w:val="00C3493B"/>
    <w:pPr>
      <w:keepLines/>
      <w:snapToGrid w:val="0"/>
      <w:spacing w:after="40" w:line="300" w:lineRule="auto"/>
      <w:jc w:val="both"/>
      <w:outlineLvl w:val="8"/>
    </w:pPr>
    <w:rPr>
      <w:rFonts w:ascii="Times New Roman" w:eastAsiaTheme="minorEastAsia" w:hAnsi="Times New Roman"/>
      <w:sz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0"/>
    <w:uiPriority w:val="9"/>
    <w:rsid w:val="00BA5E74"/>
    <w:rPr>
      <w:rFonts w:asciiTheme="majorHAnsi" w:eastAsiaTheme="majorEastAsia" w:hAnsiTheme="majorHAnsi" w:cstheme="majorBidi"/>
      <w:color w:val="2E74B5" w:themeColor="accent1" w:themeShade="BF"/>
      <w:sz w:val="32"/>
      <w:szCs w:val="32"/>
    </w:rPr>
  </w:style>
  <w:style w:type="paragraph" w:customStyle="1" w:styleId="1">
    <w:name w:val="_1."/>
    <w:basedOn w:val="10"/>
    <w:next w:val="a4"/>
    <w:link w:val="13"/>
    <w:qFormat/>
    <w:rsid w:val="00780583"/>
    <w:pPr>
      <w:pageBreakBefore/>
      <w:numPr>
        <w:numId w:val="32"/>
      </w:numPr>
      <w:spacing w:before="0" w:after="360" w:line="240" w:lineRule="auto"/>
      <w:ind w:right="680"/>
      <w:jc w:val="both"/>
    </w:pPr>
    <w:rPr>
      <w:rFonts w:ascii="Times New Roman" w:hAnsi="Times New Roman" w:cs="Times New Roman"/>
      <w:b/>
      <w:bCs/>
      <w:color w:val="auto"/>
      <w:sz w:val="26"/>
      <w:szCs w:val="26"/>
    </w:rPr>
  </w:style>
  <w:style w:type="character" w:customStyle="1" w:styleId="13">
    <w:name w:val="_1. Знак"/>
    <w:basedOn w:val="a5"/>
    <w:link w:val="1"/>
    <w:rsid w:val="00780583"/>
    <w:rPr>
      <w:rFonts w:ascii="Times New Roman" w:eastAsiaTheme="majorEastAsia" w:hAnsi="Times New Roman" w:cs="Times New Roman"/>
      <w:b/>
      <w:bCs/>
      <w:sz w:val="26"/>
      <w:szCs w:val="26"/>
    </w:rPr>
  </w:style>
  <w:style w:type="character" w:customStyle="1" w:styleId="20">
    <w:name w:val="Заголовок 2 Знак"/>
    <w:basedOn w:val="a5"/>
    <w:link w:val="2"/>
    <w:uiPriority w:val="9"/>
    <w:semiHidden/>
    <w:rsid w:val="00BA5E74"/>
    <w:rPr>
      <w:rFonts w:asciiTheme="majorHAnsi" w:eastAsiaTheme="majorEastAsia" w:hAnsiTheme="majorHAnsi" w:cstheme="majorBidi"/>
      <w:color w:val="2E74B5" w:themeColor="accent1" w:themeShade="BF"/>
      <w:sz w:val="26"/>
      <w:szCs w:val="26"/>
    </w:rPr>
  </w:style>
  <w:style w:type="paragraph" w:customStyle="1" w:styleId="11">
    <w:name w:val="_1.1."/>
    <w:basedOn w:val="2"/>
    <w:next w:val="a4"/>
    <w:link w:val="112"/>
    <w:qFormat/>
    <w:rsid w:val="00780583"/>
    <w:pPr>
      <w:numPr>
        <w:ilvl w:val="1"/>
        <w:numId w:val="32"/>
      </w:numPr>
      <w:spacing w:before="360" w:after="360" w:line="240" w:lineRule="auto"/>
      <w:ind w:right="424"/>
      <w:jc w:val="both"/>
    </w:pPr>
    <w:rPr>
      <w:rFonts w:ascii="Times New Roman" w:hAnsi="Times New Roman" w:cs="Times New Roman"/>
      <w:b/>
      <w:bCs/>
      <w:color w:val="auto"/>
    </w:rPr>
  </w:style>
  <w:style w:type="character" w:customStyle="1" w:styleId="112">
    <w:name w:val="_1.1. Знак"/>
    <w:basedOn w:val="a5"/>
    <w:link w:val="11"/>
    <w:rsid w:val="00780583"/>
    <w:rPr>
      <w:rFonts w:ascii="Times New Roman" w:eastAsiaTheme="majorEastAsia" w:hAnsi="Times New Roman" w:cs="Times New Roman"/>
      <w:b/>
      <w:bCs/>
      <w:sz w:val="26"/>
      <w:szCs w:val="26"/>
    </w:rPr>
  </w:style>
  <w:style w:type="character" w:customStyle="1" w:styleId="30">
    <w:name w:val="Заголовок 3 Знак"/>
    <w:basedOn w:val="a5"/>
    <w:link w:val="3"/>
    <w:uiPriority w:val="9"/>
    <w:semiHidden/>
    <w:rsid w:val="00BA5E74"/>
    <w:rPr>
      <w:rFonts w:asciiTheme="majorHAnsi" w:eastAsiaTheme="majorEastAsia" w:hAnsiTheme="majorHAnsi" w:cstheme="majorBidi"/>
      <w:color w:val="1F4D78" w:themeColor="accent1" w:themeShade="7F"/>
      <w:sz w:val="24"/>
      <w:szCs w:val="24"/>
    </w:rPr>
  </w:style>
  <w:style w:type="paragraph" w:customStyle="1" w:styleId="111">
    <w:name w:val="_1.1.1."/>
    <w:basedOn w:val="3"/>
    <w:next w:val="a4"/>
    <w:link w:val="1112"/>
    <w:qFormat/>
    <w:rsid w:val="00780583"/>
    <w:pPr>
      <w:numPr>
        <w:ilvl w:val="2"/>
        <w:numId w:val="32"/>
      </w:numPr>
      <w:spacing w:before="360" w:after="360" w:line="240" w:lineRule="auto"/>
      <w:jc w:val="both"/>
    </w:pPr>
    <w:rPr>
      <w:rFonts w:ascii="Times New Roman" w:hAnsi="Times New Roman" w:cs="Times New Roman"/>
      <w:b/>
      <w:bCs/>
      <w:color w:val="auto"/>
      <w:sz w:val="26"/>
      <w:szCs w:val="26"/>
    </w:rPr>
  </w:style>
  <w:style w:type="character" w:customStyle="1" w:styleId="1112">
    <w:name w:val="_1.1.1. Знак"/>
    <w:basedOn w:val="a5"/>
    <w:link w:val="111"/>
    <w:rsid w:val="00780583"/>
    <w:rPr>
      <w:rFonts w:ascii="Times New Roman" w:eastAsiaTheme="majorEastAsia" w:hAnsi="Times New Roman" w:cs="Times New Roman"/>
      <w:b/>
      <w:bCs/>
      <w:sz w:val="26"/>
      <w:szCs w:val="26"/>
    </w:rPr>
  </w:style>
  <w:style w:type="character" w:customStyle="1" w:styleId="40">
    <w:name w:val="Заголовок 4 Знак"/>
    <w:basedOn w:val="a5"/>
    <w:link w:val="4"/>
    <w:uiPriority w:val="9"/>
    <w:semiHidden/>
    <w:rsid w:val="00BA5E74"/>
    <w:rPr>
      <w:rFonts w:asciiTheme="majorHAnsi" w:eastAsiaTheme="majorEastAsia" w:hAnsiTheme="majorHAnsi" w:cstheme="majorBidi"/>
      <w:i/>
      <w:iCs/>
      <w:color w:val="2E74B5" w:themeColor="accent1" w:themeShade="BF"/>
    </w:rPr>
  </w:style>
  <w:style w:type="paragraph" w:customStyle="1" w:styleId="1111">
    <w:name w:val="_1.1.1.1."/>
    <w:basedOn w:val="4"/>
    <w:next w:val="a4"/>
    <w:link w:val="11112"/>
    <w:qFormat/>
    <w:rsid w:val="00780583"/>
    <w:pPr>
      <w:numPr>
        <w:ilvl w:val="3"/>
        <w:numId w:val="32"/>
      </w:numPr>
      <w:spacing w:before="240" w:after="120" w:line="240" w:lineRule="auto"/>
      <w:jc w:val="both"/>
    </w:pPr>
    <w:rPr>
      <w:rFonts w:ascii="Times New Roman" w:hAnsi="Times New Roman" w:cs="Times New Roman"/>
      <w:b/>
      <w:bCs/>
      <w:color w:val="auto"/>
      <w:sz w:val="26"/>
      <w:szCs w:val="26"/>
      <w:lang w:eastAsia="ru-RU"/>
    </w:rPr>
  </w:style>
  <w:style w:type="character" w:customStyle="1" w:styleId="11112">
    <w:name w:val="_1.1.1.1. Знак"/>
    <w:basedOn w:val="a5"/>
    <w:link w:val="1111"/>
    <w:rsid w:val="00780583"/>
    <w:rPr>
      <w:rFonts w:ascii="Times New Roman" w:eastAsiaTheme="majorEastAsia" w:hAnsi="Times New Roman" w:cs="Times New Roman"/>
      <w:b/>
      <w:bCs/>
      <w:i/>
      <w:iCs/>
      <w:sz w:val="26"/>
      <w:szCs w:val="26"/>
      <w:lang w:eastAsia="ru-RU"/>
    </w:rPr>
  </w:style>
  <w:style w:type="paragraph" w:customStyle="1" w:styleId="a8">
    <w:name w:val="_Верхний колонтитул"/>
    <w:basedOn w:val="a4"/>
    <w:qFormat/>
    <w:rsid w:val="00780583"/>
    <w:pPr>
      <w:tabs>
        <w:tab w:val="center" w:pos="4677"/>
        <w:tab w:val="right" w:pos="9355"/>
      </w:tabs>
      <w:snapToGrid w:val="0"/>
      <w:spacing w:after="0" w:line="240" w:lineRule="auto"/>
      <w:contextualSpacing/>
      <w:jc w:val="center"/>
    </w:pPr>
    <w:rPr>
      <w:rFonts w:ascii="Times New Roman" w:eastAsiaTheme="minorEastAsia" w:hAnsi="Times New Roman"/>
      <w:noProof/>
      <w:sz w:val="26"/>
      <w:lang w:eastAsia="ru-RU"/>
    </w:rPr>
  </w:style>
  <w:style w:type="paragraph" w:customStyle="1" w:styleId="a9">
    <w:name w:val="_Обычный"/>
    <w:basedOn w:val="a4"/>
    <w:link w:val="aa"/>
    <w:qFormat/>
    <w:rsid w:val="00780583"/>
    <w:pPr>
      <w:spacing w:before="120" w:after="120" w:line="360" w:lineRule="auto"/>
      <w:ind w:firstLine="709"/>
      <w:contextualSpacing/>
      <w:jc w:val="both"/>
    </w:pPr>
    <w:rPr>
      <w:rFonts w:ascii="Times New Roman" w:hAnsi="Times New Roman" w:cs="Times New Roman"/>
      <w:iCs/>
      <w:sz w:val="26"/>
      <w:szCs w:val="26"/>
    </w:rPr>
  </w:style>
  <w:style w:type="character" w:customStyle="1" w:styleId="aa">
    <w:name w:val="_Обычный Знак"/>
    <w:basedOn w:val="a5"/>
    <w:link w:val="a9"/>
    <w:rsid w:val="00780583"/>
    <w:rPr>
      <w:rFonts w:ascii="Times New Roman" w:hAnsi="Times New Roman" w:cs="Times New Roman"/>
      <w:iCs/>
      <w:sz w:val="26"/>
      <w:szCs w:val="26"/>
    </w:rPr>
  </w:style>
  <w:style w:type="paragraph" w:customStyle="1" w:styleId="ab">
    <w:name w:val="_комментарий"/>
    <w:basedOn w:val="a9"/>
    <w:link w:val="ac"/>
    <w:rsid w:val="00780583"/>
    <w:pPr>
      <w:spacing w:line="240" w:lineRule="auto"/>
    </w:pPr>
    <w:rPr>
      <w:color w:val="FF0000"/>
      <w:sz w:val="20"/>
      <w:szCs w:val="20"/>
    </w:rPr>
  </w:style>
  <w:style w:type="character" w:customStyle="1" w:styleId="ac">
    <w:name w:val="_комментарий Знак"/>
    <w:link w:val="ab"/>
    <w:rsid w:val="00780583"/>
    <w:rPr>
      <w:rFonts w:ascii="Times New Roman" w:hAnsi="Times New Roman" w:cs="Times New Roman"/>
      <w:iCs/>
      <w:color w:val="FF0000"/>
      <w:sz w:val="20"/>
      <w:szCs w:val="20"/>
    </w:rPr>
  </w:style>
  <w:style w:type="paragraph" w:customStyle="1" w:styleId="ad">
    <w:name w:val="_Комментарий"/>
    <w:basedOn w:val="a9"/>
    <w:link w:val="ae"/>
    <w:qFormat/>
    <w:rsid w:val="00780583"/>
    <w:pPr>
      <w:spacing w:line="240" w:lineRule="auto"/>
    </w:pPr>
    <w:rPr>
      <w:color w:val="FF0000"/>
      <w:sz w:val="20"/>
      <w:szCs w:val="20"/>
    </w:rPr>
  </w:style>
  <w:style w:type="character" w:customStyle="1" w:styleId="ae">
    <w:name w:val="_Комментарий Знак"/>
    <w:basedOn w:val="aa"/>
    <w:link w:val="ad"/>
    <w:rsid w:val="00780583"/>
    <w:rPr>
      <w:rFonts w:ascii="Times New Roman" w:hAnsi="Times New Roman" w:cs="Times New Roman"/>
      <w:iCs/>
      <w:color w:val="FF0000"/>
      <w:sz w:val="20"/>
      <w:szCs w:val="20"/>
    </w:rPr>
  </w:style>
  <w:style w:type="paragraph" w:customStyle="1" w:styleId="af">
    <w:name w:val="_Нижний колонтитул"/>
    <w:basedOn w:val="a8"/>
    <w:qFormat/>
    <w:rsid w:val="00780583"/>
    <w:rPr>
      <w:b/>
    </w:rPr>
  </w:style>
  <w:style w:type="paragraph" w:customStyle="1" w:styleId="af0">
    <w:name w:val="_Об_Таблица"/>
    <w:basedOn w:val="a9"/>
    <w:link w:val="af1"/>
    <w:rsid w:val="00780583"/>
    <w:pPr>
      <w:spacing w:line="240" w:lineRule="auto"/>
      <w:ind w:firstLine="0"/>
      <w:jc w:val="center"/>
    </w:pPr>
    <w:rPr>
      <w:sz w:val="20"/>
      <w:szCs w:val="20"/>
      <w:lang w:eastAsia="ru-RU"/>
    </w:rPr>
  </w:style>
  <w:style w:type="character" w:customStyle="1" w:styleId="af1">
    <w:name w:val="_Об_Таблица Знак"/>
    <w:link w:val="af0"/>
    <w:rsid w:val="00780583"/>
    <w:rPr>
      <w:rFonts w:ascii="Times New Roman" w:hAnsi="Times New Roman" w:cs="Times New Roman"/>
      <w:iCs/>
      <w:sz w:val="20"/>
      <w:szCs w:val="20"/>
      <w:lang w:eastAsia="ru-RU"/>
    </w:rPr>
  </w:style>
  <w:style w:type="paragraph" w:customStyle="1" w:styleId="af2">
    <w:name w:val="_Обычный_т"/>
    <w:basedOn w:val="a9"/>
    <w:link w:val="af3"/>
    <w:rsid w:val="00780583"/>
    <w:pPr>
      <w:spacing w:line="240" w:lineRule="auto"/>
      <w:ind w:firstLine="0"/>
      <w:jc w:val="left"/>
    </w:pPr>
    <w:rPr>
      <w:sz w:val="20"/>
      <w:szCs w:val="20"/>
    </w:rPr>
  </w:style>
  <w:style w:type="character" w:customStyle="1" w:styleId="af3">
    <w:name w:val="_Обычный_т Знак"/>
    <w:link w:val="af2"/>
    <w:rsid w:val="00780583"/>
    <w:rPr>
      <w:rFonts w:ascii="Times New Roman" w:hAnsi="Times New Roman" w:cs="Times New Roman"/>
      <w:iCs/>
      <w:sz w:val="20"/>
      <w:szCs w:val="20"/>
    </w:rPr>
  </w:style>
  <w:style w:type="paragraph" w:customStyle="1" w:styleId="af4">
    <w:name w:val="_Оглавление"/>
    <w:basedOn w:val="a4"/>
    <w:next w:val="a9"/>
    <w:rsid w:val="00780583"/>
    <w:pPr>
      <w:tabs>
        <w:tab w:val="left" w:pos="709"/>
        <w:tab w:val="right" w:leader="dot" w:pos="9498"/>
      </w:tabs>
      <w:spacing w:after="0" w:line="240" w:lineRule="auto"/>
      <w:ind w:right="566"/>
      <w:jc w:val="both"/>
    </w:pPr>
    <w:rPr>
      <w:rFonts w:ascii="Times New Roman" w:hAnsi="Times New Roman" w:cs="Times New Roman"/>
      <w:noProof/>
      <w:sz w:val="26"/>
    </w:rPr>
  </w:style>
  <w:style w:type="paragraph" w:customStyle="1" w:styleId="21">
    <w:name w:val="_Оглавление_2"/>
    <w:basedOn w:val="af4"/>
    <w:rsid w:val="00780583"/>
    <w:rPr>
      <w:rFonts w:eastAsia="Times New Roman"/>
      <w:szCs w:val="20"/>
    </w:rPr>
  </w:style>
  <w:style w:type="paragraph" w:customStyle="1" w:styleId="a0">
    <w:name w:val="_Подпись рисунка"/>
    <w:basedOn w:val="a4"/>
    <w:next w:val="a9"/>
    <w:link w:val="af5"/>
    <w:qFormat/>
    <w:rsid w:val="00780583"/>
    <w:pPr>
      <w:numPr>
        <w:ilvl w:val="4"/>
        <w:numId w:val="32"/>
      </w:numPr>
      <w:spacing w:after="200" w:line="240" w:lineRule="auto"/>
      <w:contextualSpacing/>
      <w:jc w:val="center"/>
    </w:pPr>
    <w:rPr>
      <w:rFonts w:ascii="Times New Roman" w:hAnsi="Times New Roman" w:cs="Times New Roman"/>
      <w:sz w:val="26"/>
      <w:szCs w:val="26"/>
    </w:rPr>
  </w:style>
  <w:style w:type="character" w:customStyle="1" w:styleId="af5">
    <w:name w:val="_Подпись рисунка Знак"/>
    <w:basedOn w:val="a5"/>
    <w:link w:val="a0"/>
    <w:rsid w:val="00780583"/>
    <w:rPr>
      <w:rFonts w:ascii="Times New Roman" w:hAnsi="Times New Roman" w:cs="Times New Roman"/>
      <w:sz w:val="26"/>
      <w:szCs w:val="26"/>
    </w:rPr>
  </w:style>
  <w:style w:type="paragraph" w:customStyle="1" w:styleId="af6">
    <w:name w:val="_Подразделение"/>
    <w:basedOn w:val="a9"/>
    <w:next w:val="a9"/>
    <w:link w:val="af7"/>
    <w:qFormat/>
    <w:rsid w:val="00780583"/>
    <w:pPr>
      <w:keepNext/>
      <w:keepLines/>
    </w:pPr>
    <w:rPr>
      <w:b/>
    </w:rPr>
  </w:style>
  <w:style w:type="character" w:customStyle="1" w:styleId="af7">
    <w:name w:val="_Подразделение Знак"/>
    <w:basedOn w:val="aa"/>
    <w:link w:val="af6"/>
    <w:rsid w:val="00780583"/>
    <w:rPr>
      <w:rFonts w:ascii="Times New Roman" w:hAnsi="Times New Roman" w:cs="Times New Roman"/>
      <w:b/>
      <w:iCs/>
      <w:sz w:val="26"/>
      <w:szCs w:val="26"/>
    </w:rPr>
  </w:style>
  <w:style w:type="paragraph" w:customStyle="1" w:styleId="af8">
    <w:name w:val="_Рисунок"/>
    <w:basedOn w:val="a4"/>
    <w:link w:val="af9"/>
    <w:qFormat/>
    <w:rsid w:val="00780583"/>
    <w:pPr>
      <w:snapToGrid w:val="0"/>
      <w:spacing w:before="40" w:after="400" w:line="300" w:lineRule="auto"/>
      <w:ind w:firstLine="709"/>
      <w:contextualSpacing/>
      <w:jc w:val="center"/>
    </w:pPr>
    <w:rPr>
      <w:rFonts w:ascii="Times New Roman" w:eastAsia="Calibri" w:hAnsi="Times New Roman"/>
      <w:sz w:val="26"/>
      <w:szCs w:val="26"/>
    </w:rPr>
  </w:style>
  <w:style w:type="character" w:customStyle="1" w:styleId="af9">
    <w:name w:val="_Рисунок Знак"/>
    <w:link w:val="af8"/>
    <w:rsid w:val="00780583"/>
    <w:rPr>
      <w:rFonts w:ascii="Times New Roman" w:eastAsia="Calibri" w:hAnsi="Times New Roman"/>
      <w:sz w:val="26"/>
      <w:szCs w:val="26"/>
    </w:rPr>
  </w:style>
  <w:style w:type="paragraph" w:customStyle="1" w:styleId="afa">
    <w:name w:val="_Сам рисунок"/>
    <w:basedOn w:val="a9"/>
    <w:next w:val="a0"/>
    <w:link w:val="afb"/>
    <w:qFormat/>
    <w:rsid w:val="00780583"/>
    <w:pPr>
      <w:ind w:firstLine="0"/>
      <w:jc w:val="center"/>
    </w:pPr>
    <w:rPr>
      <w:noProof/>
      <w:lang w:eastAsia="ru-RU"/>
    </w:rPr>
  </w:style>
  <w:style w:type="paragraph" w:customStyle="1" w:styleId="afc">
    <w:name w:val="_Содержание"/>
    <w:basedOn w:val="a4"/>
    <w:rsid w:val="00780583"/>
    <w:pPr>
      <w:tabs>
        <w:tab w:val="left" w:pos="440"/>
        <w:tab w:val="right" w:leader="dot" w:pos="9629"/>
      </w:tabs>
      <w:snapToGrid w:val="0"/>
      <w:spacing w:before="40" w:after="400" w:line="300" w:lineRule="auto"/>
      <w:ind w:firstLine="709"/>
      <w:contextualSpacing/>
      <w:jc w:val="both"/>
    </w:pPr>
    <w:rPr>
      <w:rFonts w:ascii="Times New Roman" w:eastAsia="Calibri" w:hAnsi="Times New Roman"/>
      <w:sz w:val="26"/>
      <w:szCs w:val="26"/>
    </w:rPr>
  </w:style>
  <w:style w:type="paragraph" w:customStyle="1" w:styleId="a3">
    <w:name w:val="_Список маркерны"/>
    <w:basedOn w:val="a9"/>
    <w:link w:val="afd"/>
    <w:qFormat/>
    <w:rsid w:val="00780583"/>
    <w:pPr>
      <w:numPr>
        <w:numId w:val="26"/>
      </w:numPr>
      <w:tabs>
        <w:tab w:val="left" w:pos="284"/>
      </w:tabs>
      <w:spacing w:line="240" w:lineRule="auto"/>
    </w:pPr>
  </w:style>
  <w:style w:type="character" w:customStyle="1" w:styleId="afd">
    <w:name w:val="_Список маркерны Знак"/>
    <w:basedOn w:val="aa"/>
    <w:link w:val="a3"/>
    <w:rsid w:val="00780583"/>
    <w:rPr>
      <w:rFonts w:ascii="Times New Roman" w:hAnsi="Times New Roman" w:cs="Times New Roman"/>
      <w:iCs/>
      <w:sz w:val="26"/>
      <w:szCs w:val="26"/>
    </w:rPr>
  </w:style>
  <w:style w:type="paragraph" w:customStyle="1" w:styleId="a1">
    <w:name w:val="_Список нумерованный"/>
    <w:basedOn w:val="a4"/>
    <w:link w:val="afe"/>
    <w:qFormat/>
    <w:rsid w:val="00780583"/>
    <w:pPr>
      <w:numPr>
        <w:numId w:val="28"/>
      </w:numPr>
      <w:tabs>
        <w:tab w:val="left" w:pos="284"/>
      </w:tabs>
      <w:spacing w:before="120" w:after="120" w:line="240" w:lineRule="auto"/>
      <w:contextualSpacing/>
      <w:jc w:val="both"/>
    </w:pPr>
    <w:rPr>
      <w:rFonts w:ascii="Times New Roman" w:hAnsi="Times New Roman" w:cs="Times New Roman"/>
      <w:iCs/>
      <w:sz w:val="26"/>
      <w:szCs w:val="26"/>
    </w:rPr>
  </w:style>
  <w:style w:type="character" w:customStyle="1" w:styleId="afe">
    <w:name w:val="_Список нумерованный Знак"/>
    <w:basedOn w:val="a5"/>
    <w:link w:val="a1"/>
    <w:rsid w:val="00780583"/>
    <w:rPr>
      <w:rFonts w:ascii="Times New Roman" w:hAnsi="Times New Roman" w:cs="Times New Roman"/>
      <w:iCs/>
      <w:sz w:val="26"/>
      <w:szCs w:val="26"/>
    </w:rPr>
  </w:style>
  <w:style w:type="paragraph" w:customStyle="1" w:styleId="110">
    <w:name w:val="_Таблица 1.1"/>
    <w:basedOn w:val="a9"/>
    <w:next w:val="a9"/>
    <w:link w:val="113"/>
    <w:qFormat/>
    <w:rsid w:val="00780583"/>
    <w:pPr>
      <w:numPr>
        <w:ilvl w:val="5"/>
        <w:numId w:val="32"/>
      </w:numPr>
      <w:spacing w:before="240"/>
      <w:ind w:right="282"/>
    </w:pPr>
  </w:style>
  <w:style w:type="character" w:customStyle="1" w:styleId="113">
    <w:name w:val="_Таблица 1.1 Знак"/>
    <w:basedOn w:val="a5"/>
    <w:link w:val="110"/>
    <w:rsid w:val="00780583"/>
    <w:rPr>
      <w:rFonts w:ascii="Times New Roman" w:hAnsi="Times New Roman" w:cs="Times New Roman"/>
      <w:iCs/>
      <w:sz w:val="26"/>
      <w:szCs w:val="26"/>
    </w:rPr>
  </w:style>
  <w:style w:type="paragraph" w:customStyle="1" w:styleId="1110">
    <w:name w:val="_Таблица 1.1.1"/>
    <w:basedOn w:val="110"/>
    <w:next w:val="a9"/>
    <w:link w:val="1113"/>
    <w:qFormat/>
    <w:rsid w:val="00780583"/>
    <w:pPr>
      <w:numPr>
        <w:ilvl w:val="6"/>
      </w:numPr>
      <w:spacing w:line="240" w:lineRule="auto"/>
      <w:ind w:right="284"/>
      <w:mirrorIndents/>
    </w:pPr>
  </w:style>
  <w:style w:type="character" w:customStyle="1" w:styleId="1113">
    <w:name w:val="_Таблица 1.1.1 Знак"/>
    <w:basedOn w:val="113"/>
    <w:link w:val="1110"/>
    <w:rsid w:val="00780583"/>
    <w:rPr>
      <w:rFonts w:ascii="Times New Roman" w:hAnsi="Times New Roman" w:cs="Times New Roman"/>
      <w:iCs/>
      <w:sz w:val="26"/>
      <w:szCs w:val="26"/>
    </w:rPr>
  </w:style>
  <w:style w:type="paragraph" w:customStyle="1" w:styleId="11110">
    <w:name w:val="_Таблица 1.1.1.1"/>
    <w:basedOn w:val="1110"/>
    <w:next w:val="a9"/>
    <w:link w:val="11113"/>
    <w:qFormat/>
    <w:rsid w:val="00780583"/>
    <w:pPr>
      <w:numPr>
        <w:ilvl w:val="7"/>
      </w:numPr>
    </w:pPr>
  </w:style>
  <w:style w:type="character" w:customStyle="1" w:styleId="11113">
    <w:name w:val="_Таблица 1.1.1.1 Знак"/>
    <w:basedOn w:val="1113"/>
    <w:link w:val="11110"/>
    <w:rsid w:val="00780583"/>
    <w:rPr>
      <w:rFonts w:ascii="Times New Roman" w:hAnsi="Times New Roman" w:cs="Times New Roman"/>
      <w:iCs/>
      <w:sz w:val="26"/>
      <w:szCs w:val="26"/>
    </w:rPr>
  </w:style>
  <w:style w:type="paragraph" w:customStyle="1" w:styleId="11111">
    <w:name w:val="_Таблица 1.1.1.1.1"/>
    <w:basedOn w:val="11110"/>
    <w:next w:val="a9"/>
    <w:link w:val="111110"/>
    <w:qFormat/>
    <w:rsid w:val="00780583"/>
    <w:pPr>
      <w:numPr>
        <w:ilvl w:val="8"/>
      </w:numPr>
    </w:pPr>
  </w:style>
  <w:style w:type="character" w:customStyle="1" w:styleId="111110">
    <w:name w:val="_Таблица 1.1.1.1.1 Знак"/>
    <w:basedOn w:val="11113"/>
    <w:link w:val="11111"/>
    <w:rsid w:val="00780583"/>
    <w:rPr>
      <w:rFonts w:ascii="Times New Roman" w:hAnsi="Times New Roman" w:cs="Times New Roman"/>
      <w:iCs/>
      <w:sz w:val="26"/>
      <w:szCs w:val="26"/>
    </w:rPr>
  </w:style>
  <w:style w:type="paragraph" w:customStyle="1" w:styleId="aff">
    <w:name w:val="_Таблица_по левому"/>
    <w:basedOn w:val="a9"/>
    <w:next w:val="a9"/>
    <w:link w:val="aff0"/>
    <w:rsid w:val="00780583"/>
    <w:pPr>
      <w:spacing w:line="240" w:lineRule="auto"/>
      <w:ind w:firstLine="0"/>
      <w:jc w:val="left"/>
    </w:pPr>
    <w:rPr>
      <w:sz w:val="20"/>
      <w:szCs w:val="20"/>
    </w:rPr>
  </w:style>
  <w:style w:type="character" w:customStyle="1" w:styleId="aff0">
    <w:name w:val="_Таблица_по левому Знак"/>
    <w:basedOn w:val="aa"/>
    <w:link w:val="aff"/>
    <w:rsid w:val="00780583"/>
    <w:rPr>
      <w:rFonts w:ascii="Times New Roman" w:hAnsi="Times New Roman" w:cs="Times New Roman"/>
      <w:iCs/>
      <w:sz w:val="20"/>
      <w:szCs w:val="20"/>
    </w:rPr>
  </w:style>
  <w:style w:type="paragraph" w:customStyle="1" w:styleId="aff1">
    <w:name w:val="_Таблица_по центру"/>
    <w:basedOn w:val="a9"/>
    <w:next w:val="a9"/>
    <w:link w:val="aff2"/>
    <w:qFormat/>
    <w:rsid w:val="00780583"/>
    <w:pPr>
      <w:spacing w:line="240" w:lineRule="auto"/>
      <w:ind w:firstLine="0"/>
      <w:jc w:val="center"/>
    </w:pPr>
    <w:rPr>
      <w:sz w:val="20"/>
      <w:szCs w:val="20"/>
      <w:lang w:eastAsia="ru-RU"/>
    </w:rPr>
  </w:style>
  <w:style w:type="character" w:customStyle="1" w:styleId="aff2">
    <w:name w:val="_Таблица_по центру Знак"/>
    <w:basedOn w:val="aa"/>
    <w:link w:val="aff1"/>
    <w:rsid w:val="00780583"/>
    <w:rPr>
      <w:rFonts w:ascii="Times New Roman" w:hAnsi="Times New Roman" w:cs="Times New Roman"/>
      <w:iCs/>
      <w:sz w:val="20"/>
      <w:szCs w:val="20"/>
      <w:lang w:eastAsia="ru-RU"/>
    </w:rPr>
  </w:style>
  <w:style w:type="paragraph" w:customStyle="1" w:styleId="aff3">
    <w:name w:val="_Титул_название_работы"/>
    <w:basedOn w:val="a4"/>
    <w:qFormat/>
    <w:rsid w:val="00780583"/>
    <w:pPr>
      <w:numPr>
        <w:ilvl w:val="1"/>
      </w:numPr>
      <w:snapToGrid w:val="0"/>
      <w:spacing w:after="0" w:line="300" w:lineRule="auto"/>
      <w:ind w:firstLine="709"/>
      <w:contextualSpacing/>
      <w:jc w:val="center"/>
    </w:pPr>
    <w:rPr>
      <w:rFonts w:ascii="Times New Roman" w:eastAsiaTheme="minorEastAsia" w:hAnsi="Times New Roman"/>
      <w:b/>
      <w:caps/>
      <w:sz w:val="32"/>
      <w:szCs w:val="32"/>
    </w:rPr>
  </w:style>
  <w:style w:type="paragraph" w:customStyle="1" w:styleId="aff4">
    <w:name w:val="_Титул_название_книги"/>
    <w:basedOn w:val="aff3"/>
    <w:qFormat/>
    <w:rsid w:val="00780583"/>
    <w:rPr>
      <w:sz w:val="28"/>
    </w:rPr>
  </w:style>
  <w:style w:type="paragraph" w:customStyle="1" w:styleId="aff5">
    <w:name w:val="_Титул_подписи"/>
    <w:basedOn w:val="a4"/>
    <w:qFormat/>
    <w:rsid w:val="00BA5E74"/>
    <w:pPr>
      <w:snapToGrid w:val="0"/>
      <w:spacing w:before="40" w:after="0" w:line="300" w:lineRule="auto"/>
      <w:ind w:firstLine="709"/>
      <w:contextualSpacing/>
      <w:jc w:val="both"/>
    </w:pPr>
    <w:rPr>
      <w:rFonts w:ascii="Times New Roman" w:eastAsiaTheme="minorEastAsia" w:hAnsi="Times New Roman"/>
      <w:sz w:val="26"/>
    </w:rPr>
  </w:style>
  <w:style w:type="paragraph" w:styleId="aff6">
    <w:name w:val="header"/>
    <w:basedOn w:val="a4"/>
    <w:link w:val="aff7"/>
    <w:uiPriority w:val="99"/>
    <w:unhideWhenUsed/>
    <w:rsid w:val="00BA5E74"/>
    <w:pPr>
      <w:tabs>
        <w:tab w:val="center" w:pos="4677"/>
        <w:tab w:val="right" w:pos="9355"/>
      </w:tabs>
      <w:spacing w:after="0" w:line="240" w:lineRule="auto"/>
    </w:pPr>
  </w:style>
  <w:style w:type="character" w:customStyle="1" w:styleId="aff7">
    <w:name w:val="Верхний колонтитул Знак"/>
    <w:basedOn w:val="a5"/>
    <w:link w:val="aff6"/>
    <w:uiPriority w:val="99"/>
    <w:rsid w:val="00BA5E74"/>
  </w:style>
  <w:style w:type="character" w:styleId="aff8">
    <w:name w:val="Hyperlink"/>
    <w:basedOn w:val="a5"/>
    <w:uiPriority w:val="99"/>
    <w:unhideWhenUsed/>
    <w:rsid w:val="007E2FD1"/>
    <w:rPr>
      <w:color w:val="0563C1" w:themeColor="hyperlink"/>
      <w:u w:val="single"/>
    </w:rPr>
  </w:style>
  <w:style w:type="paragraph" w:styleId="aff9">
    <w:name w:val="TOC Heading"/>
    <w:basedOn w:val="10"/>
    <w:next w:val="a4"/>
    <w:uiPriority w:val="39"/>
    <w:unhideWhenUsed/>
    <w:qFormat/>
    <w:rsid w:val="00BA5E74"/>
    <w:pPr>
      <w:outlineLvl w:val="9"/>
    </w:pPr>
    <w:rPr>
      <w:lang w:eastAsia="ru-RU"/>
    </w:rPr>
  </w:style>
  <w:style w:type="paragraph" w:styleId="affa">
    <w:name w:val="footer"/>
    <w:basedOn w:val="a4"/>
    <w:link w:val="affb"/>
    <w:uiPriority w:val="99"/>
    <w:unhideWhenUsed/>
    <w:rsid w:val="00BA5E74"/>
    <w:pPr>
      <w:tabs>
        <w:tab w:val="center" w:pos="4677"/>
        <w:tab w:val="right" w:pos="9355"/>
      </w:tabs>
      <w:spacing w:after="0" w:line="240" w:lineRule="auto"/>
    </w:pPr>
  </w:style>
  <w:style w:type="character" w:customStyle="1" w:styleId="affb">
    <w:name w:val="Нижний колонтитул Знак"/>
    <w:basedOn w:val="a5"/>
    <w:link w:val="affa"/>
    <w:uiPriority w:val="99"/>
    <w:rsid w:val="00BA5E74"/>
  </w:style>
  <w:style w:type="paragraph" w:styleId="14">
    <w:name w:val="toc 1"/>
    <w:basedOn w:val="a4"/>
    <w:next w:val="a4"/>
    <w:autoRedefine/>
    <w:uiPriority w:val="39"/>
    <w:unhideWhenUsed/>
    <w:rsid w:val="00C44199"/>
    <w:pPr>
      <w:tabs>
        <w:tab w:val="right" w:leader="dot" w:pos="9345"/>
      </w:tabs>
      <w:spacing w:after="100"/>
    </w:pPr>
  </w:style>
  <w:style w:type="paragraph" w:styleId="22">
    <w:name w:val="toc 2"/>
    <w:basedOn w:val="a4"/>
    <w:next w:val="a4"/>
    <w:autoRedefine/>
    <w:uiPriority w:val="39"/>
    <w:unhideWhenUsed/>
    <w:rsid w:val="00BA5E74"/>
    <w:pPr>
      <w:spacing w:after="100"/>
      <w:ind w:left="220"/>
    </w:pPr>
  </w:style>
  <w:style w:type="paragraph" w:styleId="31">
    <w:name w:val="toc 3"/>
    <w:basedOn w:val="a4"/>
    <w:next w:val="a4"/>
    <w:autoRedefine/>
    <w:uiPriority w:val="39"/>
    <w:unhideWhenUsed/>
    <w:rsid w:val="00BA5E74"/>
    <w:pPr>
      <w:spacing w:after="100"/>
      <w:ind w:left="440"/>
    </w:pPr>
  </w:style>
  <w:style w:type="table" w:styleId="affc">
    <w:name w:val="Table Grid"/>
    <w:basedOn w:val="a6"/>
    <w:uiPriority w:val="59"/>
    <w:rsid w:val="00BA5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6"/>
    <w:next w:val="affc"/>
    <w:uiPriority w:val="59"/>
    <w:rsid w:val="00BA5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5"/>
    <w:link w:val="5"/>
    <w:uiPriority w:val="9"/>
    <w:semiHidden/>
    <w:rsid w:val="00287E08"/>
    <w:rPr>
      <w:rFonts w:asciiTheme="majorHAnsi" w:eastAsiaTheme="majorEastAsia" w:hAnsiTheme="majorHAnsi" w:cstheme="majorBidi"/>
      <w:color w:val="2E74B5" w:themeColor="accent1" w:themeShade="BF"/>
    </w:rPr>
  </w:style>
  <w:style w:type="table" w:customStyle="1" w:styleId="23">
    <w:name w:val="Сетка таблицы2"/>
    <w:basedOn w:val="a6"/>
    <w:next w:val="affc"/>
    <w:rsid w:val="008D56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6"/>
    <w:next w:val="affc"/>
    <w:rsid w:val="007463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5"/>
    <w:link w:val="7"/>
    <w:uiPriority w:val="9"/>
    <w:semiHidden/>
    <w:rsid w:val="006959D5"/>
    <w:rPr>
      <w:rFonts w:asciiTheme="majorHAnsi" w:eastAsiaTheme="majorEastAsia" w:hAnsiTheme="majorHAnsi" w:cstheme="majorBidi"/>
      <w:i/>
      <w:iCs/>
      <w:color w:val="1F4D78" w:themeColor="accent1" w:themeShade="7F"/>
    </w:rPr>
  </w:style>
  <w:style w:type="character" w:styleId="affd">
    <w:name w:val="annotation reference"/>
    <w:basedOn w:val="a5"/>
    <w:uiPriority w:val="99"/>
    <w:semiHidden/>
    <w:unhideWhenUsed/>
    <w:rsid w:val="00B25EA7"/>
    <w:rPr>
      <w:sz w:val="16"/>
      <w:szCs w:val="16"/>
    </w:rPr>
  </w:style>
  <w:style w:type="paragraph" w:styleId="affe">
    <w:name w:val="annotation text"/>
    <w:basedOn w:val="a4"/>
    <w:link w:val="afff"/>
    <w:uiPriority w:val="99"/>
    <w:semiHidden/>
    <w:unhideWhenUsed/>
    <w:rsid w:val="00B25EA7"/>
    <w:pPr>
      <w:spacing w:line="240" w:lineRule="auto"/>
    </w:pPr>
    <w:rPr>
      <w:sz w:val="20"/>
      <w:szCs w:val="20"/>
    </w:rPr>
  </w:style>
  <w:style w:type="character" w:customStyle="1" w:styleId="afff">
    <w:name w:val="Текст примечания Знак"/>
    <w:basedOn w:val="a5"/>
    <w:link w:val="affe"/>
    <w:uiPriority w:val="99"/>
    <w:semiHidden/>
    <w:rsid w:val="00B25EA7"/>
    <w:rPr>
      <w:sz w:val="20"/>
      <w:szCs w:val="20"/>
    </w:rPr>
  </w:style>
  <w:style w:type="paragraph" w:styleId="afff0">
    <w:name w:val="annotation subject"/>
    <w:basedOn w:val="affe"/>
    <w:next w:val="affe"/>
    <w:link w:val="afff1"/>
    <w:uiPriority w:val="99"/>
    <w:semiHidden/>
    <w:unhideWhenUsed/>
    <w:rsid w:val="00B25EA7"/>
    <w:rPr>
      <w:b/>
      <w:bCs/>
    </w:rPr>
  </w:style>
  <w:style w:type="character" w:customStyle="1" w:styleId="afff1">
    <w:name w:val="Тема примечания Знак"/>
    <w:basedOn w:val="afff"/>
    <w:link w:val="afff0"/>
    <w:uiPriority w:val="99"/>
    <w:semiHidden/>
    <w:rsid w:val="00B25EA7"/>
    <w:rPr>
      <w:b/>
      <w:bCs/>
      <w:sz w:val="20"/>
      <w:szCs w:val="20"/>
    </w:rPr>
  </w:style>
  <w:style w:type="paragraph" w:styleId="afff2">
    <w:name w:val="Balloon Text"/>
    <w:basedOn w:val="a4"/>
    <w:link w:val="afff3"/>
    <w:uiPriority w:val="99"/>
    <w:semiHidden/>
    <w:unhideWhenUsed/>
    <w:rsid w:val="00B25EA7"/>
    <w:pPr>
      <w:spacing w:after="0" w:line="240" w:lineRule="auto"/>
    </w:pPr>
    <w:rPr>
      <w:rFonts w:ascii="Segoe UI" w:hAnsi="Segoe UI" w:cs="Segoe UI"/>
      <w:sz w:val="18"/>
      <w:szCs w:val="18"/>
    </w:rPr>
  </w:style>
  <w:style w:type="character" w:customStyle="1" w:styleId="afff3">
    <w:name w:val="Текст выноски Знак"/>
    <w:basedOn w:val="a5"/>
    <w:link w:val="afff2"/>
    <w:uiPriority w:val="99"/>
    <w:semiHidden/>
    <w:rsid w:val="00B25EA7"/>
    <w:rPr>
      <w:rFonts w:ascii="Segoe UI" w:hAnsi="Segoe UI" w:cs="Segoe UI"/>
      <w:sz w:val="18"/>
      <w:szCs w:val="18"/>
    </w:rPr>
  </w:style>
  <w:style w:type="character" w:styleId="afff4">
    <w:name w:val="Strong"/>
    <w:basedOn w:val="a5"/>
    <w:uiPriority w:val="22"/>
    <w:qFormat/>
    <w:rsid w:val="008D0C11"/>
    <w:rPr>
      <w:b/>
      <w:bCs/>
    </w:rPr>
  </w:style>
  <w:style w:type="paragraph" w:customStyle="1" w:styleId="afff5">
    <w:name w:val="Табличный_заголовки"/>
    <w:basedOn w:val="a4"/>
    <w:qFormat/>
    <w:rsid w:val="0012730D"/>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6">
    <w:name w:val="Табличный_центр"/>
    <w:basedOn w:val="a4"/>
    <w:rsid w:val="0012730D"/>
    <w:pPr>
      <w:spacing w:after="0" w:line="240" w:lineRule="auto"/>
      <w:jc w:val="center"/>
    </w:pPr>
    <w:rPr>
      <w:rFonts w:ascii="Times New Roman" w:eastAsia="Times New Roman" w:hAnsi="Times New Roman" w:cs="Times New Roman"/>
      <w:lang w:eastAsia="ru-RU"/>
    </w:rPr>
  </w:style>
  <w:style w:type="paragraph" w:customStyle="1" w:styleId="afff7">
    <w:name w:val="Табличный_слева"/>
    <w:basedOn w:val="a4"/>
    <w:rsid w:val="0012730D"/>
    <w:pPr>
      <w:spacing w:after="0" w:line="240" w:lineRule="auto"/>
    </w:pPr>
    <w:rPr>
      <w:rFonts w:ascii="Times New Roman" w:eastAsia="Times New Roman" w:hAnsi="Times New Roman" w:cs="Times New Roman"/>
      <w:lang w:eastAsia="ru-RU"/>
    </w:rPr>
  </w:style>
  <w:style w:type="character" w:customStyle="1" w:styleId="60">
    <w:name w:val="Заголовок 6 Знак"/>
    <w:basedOn w:val="a5"/>
    <w:link w:val="6"/>
    <w:uiPriority w:val="9"/>
    <w:rsid w:val="00C3493B"/>
    <w:rPr>
      <w:rFonts w:ascii="Times New Roman" w:eastAsiaTheme="majorEastAsia" w:hAnsi="Times New Roman" w:cstheme="majorBidi"/>
      <w:b/>
      <w:i/>
      <w:spacing w:val="5"/>
      <w:sz w:val="26"/>
    </w:rPr>
  </w:style>
  <w:style w:type="character" w:customStyle="1" w:styleId="80">
    <w:name w:val="Заголовок 8 Знак"/>
    <w:basedOn w:val="a5"/>
    <w:link w:val="8"/>
    <w:uiPriority w:val="9"/>
    <w:rsid w:val="00C3493B"/>
    <w:rPr>
      <w:rFonts w:ascii="Times New Roman" w:eastAsiaTheme="majorEastAsia" w:hAnsi="Times New Roman" w:cstheme="majorBidi"/>
      <w:sz w:val="28"/>
      <w:szCs w:val="21"/>
    </w:rPr>
  </w:style>
  <w:style w:type="character" w:customStyle="1" w:styleId="90">
    <w:name w:val="Заголовок 9 Знак"/>
    <w:basedOn w:val="a5"/>
    <w:link w:val="9"/>
    <w:uiPriority w:val="9"/>
    <w:rsid w:val="00C3493B"/>
    <w:rPr>
      <w:rFonts w:ascii="Times New Roman" w:eastAsiaTheme="minorEastAsia" w:hAnsi="Times New Roman"/>
      <w:sz w:val="28"/>
    </w:rPr>
  </w:style>
  <w:style w:type="paragraph" w:customStyle="1" w:styleId="a2">
    <w:name w:val="Перечисление + инт"/>
    <w:basedOn w:val="a4"/>
    <w:rsid w:val="00A61074"/>
    <w:pPr>
      <w:numPr>
        <w:numId w:val="16"/>
      </w:numPr>
      <w:spacing w:before="60" w:after="60" w:line="240" w:lineRule="auto"/>
      <w:jc w:val="both"/>
    </w:pPr>
    <w:rPr>
      <w:rFonts w:ascii="Arial Narrow" w:eastAsia="Times New Roman" w:hAnsi="Arial Narrow" w:cs="Times New Roman"/>
      <w:snapToGrid w:val="0"/>
      <w:color w:val="000000"/>
      <w:szCs w:val="20"/>
      <w:lang w:eastAsia="ru-RU"/>
    </w:rPr>
  </w:style>
  <w:style w:type="paragraph" w:styleId="afff8">
    <w:name w:val="No Spacing"/>
    <w:aliases w:val="Таблицы"/>
    <w:link w:val="afff9"/>
    <w:uiPriority w:val="1"/>
    <w:qFormat/>
    <w:rsid w:val="0013251A"/>
    <w:pPr>
      <w:spacing w:after="0" w:line="240" w:lineRule="auto"/>
      <w:jc w:val="both"/>
    </w:pPr>
    <w:rPr>
      <w:rFonts w:ascii="Times New Roman" w:eastAsia="Calibri" w:hAnsi="Times New Roman" w:cs="Times New Roman"/>
      <w:sz w:val="24"/>
    </w:rPr>
  </w:style>
  <w:style w:type="character" w:customStyle="1" w:styleId="afff9">
    <w:name w:val="Без интервала Знак"/>
    <w:aliases w:val="Таблицы Знак"/>
    <w:link w:val="afff8"/>
    <w:uiPriority w:val="1"/>
    <w:rsid w:val="0013251A"/>
    <w:rPr>
      <w:rFonts w:ascii="Times New Roman" w:eastAsia="Calibri" w:hAnsi="Times New Roman" w:cs="Times New Roman"/>
      <w:sz w:val="24"/>
    </w:rPr>
  </w:style>
  <w:style w:type="paragraph" w:customStyle="1" w:styleId="afffa">
    <w:name w:val="Название таблиц"/>
    <w:basedOn w:val="a4"/>
    <w:link w:val="afffb"/>
    <w:qFormat/>
    <w:rsid w:val="0013251A"/>
    <w:pPr>
      <w:keepNext/>
      <w:spacing w:before="60" w:after="60" w:line="240" w:lineRule="auto"/>
      <w:jc w:val="both"/>
    </w:pPr>
    <w:rPr>
      <w:rFonts w:ascii="Times New Roman" w:eastAsia="Calibri" w:hAnsi="Times New Roman" w:cs="Times New Roman"/>
      <w:bCs/>
      <w:i/>
      <w:sz w:val="28"/>
      <w:szCs w:val="18"/>
      <w:lang w:val="x-none" w:eastAsia="x-none"/>
    </w:rPr>
  </w:style>
  <w:style w:type="character" w:customStyle="1" w:styleId="afffb">
    <w:name w:val="Название таблиц Знак"/>
    <w:link w:val="afffa"/>
    <w:rsid w:val="0013251A"/>
    <w:rPr>
      <w:rFonts w:ascii="Times New Roman" w:eastAsia="Calibri" w:hAnsi="Times New Roman" w:cs="Times New Roman"/>
      <w:bCs/>
      <w:i/>
      <w:sz w:val="28"/>
      <w:szCs w:val="18"/>
      <w:lang w:val="x-none" w:eastAsia="x-none"/>
    </w:rPr>
  </w:style>
  <w:style w:type="character" w:customStyle="1" w:styleId="afb">
    <w:name w:val="_Сам рисунок Знак"/>
    <w:basedOn w:val="aa"/>
    <w:link w:val="afa"/>
    <w:rsid w:val="00780583"/>
    <w:rPr>
      <w:rFonts w:ascii="Times New Roman" w:hAnsi="Times New Roman" w:cs="Times New Roman"/>
      <w:iCs/>
      <w:noProof/>
      <w:sz w:val="26"/>
      <w:szCs w:val="26"/>
      <w:lang w:eastAsia="ru-RU"/>
    </w:rPr>
  </w:style>
  <w:style w:type="paragraph" w:customStyle="1" w:styleId="a">
    <w:name w:val="_Список маркерованный"/>
    <w:basedOn w:val="a9"/>
    <w:link w:val="afffc"/>
    <w:rsid w:val="00780583"/>
    <w:pPr>
      <w:numPr>
        <w:numId w:val="27"/>
      </w:numPr>
      <w:tabs>
        <w:tab w:val="left" w:pos="284"/>
      </w:tabs>
      <w:spacing w:line="276" w:lineRule="auto"/>
    </w:pPr>
  </w:style>
  <w:style w:type="character" w:customStyle="1" w:styleId="afffc">
    <w:name w:val="_Список маркерованный Знак"/>
    <w:basedOn w:val="aa"/>
    <w:link w:val="a"/>
    <w:rsid w:val="00780583"/>
    <w:rPr>
      <w:rFonts w:ascii="Times New Roman" w:hAnsi="Times New Roman" w:cs="Times New Roman"/>
      <w:iCs/>
      <w:sz w:val="26"/>
      <w:szCs w:val="26"/>
    </w:rPr>
  </w:style>
  <w:style w:type="table" w:customStyle="1" w:styleId="41">
    <w:name w:val="Сетка таблицы4"/>
    <w:basedOn w:val="a6"/>
    <w:next w:val="affc"/>
    <w:uiPriority w:val="59"/>
    <w:rsid w:val="00E918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6"/>
    <w:next w:val="affc"/>
    <w:uiPriority w:val="59"/>
    <w:rsid w:val="00A93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6"/>
    <w:next w:val="affc"/>
    <w:uiPriority w:val="59"/>
    <w:rsid w:val="00231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77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image" Target="media/image6.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ru-RU"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Численность населения, чел</c:v>
                </c:pt>
              </c:strCache>
            </c:strRef>
          </c:tx>
          <c:spPr>
            <a:solidFill>
              <a:schemeClr val="accent6">
                <a:lumMod val="40000"/>
                <a:lumOff val="60000"/>
              </a:schemeClr>
            </a:solidFill>
            <a:ln>
              <a:solidFill>
                <a:schemeClr val="accent6"/>
              </a:solidFill>
            </a:ln>
            <a:effectLst/>
          </c:spPr>
          <c:invertIfNegative val="0"/>
          <c:dLbls>
            <c:spPr>
              <a:noFill/>
              <a:ln>
                <a:noFill/>
              </a:ln>
              <a:effectLst/>
            </c:spPr>
            <c:txPr>
              <a:bodyPr rot="0" spcFirstLastPara="1" vertOverflow="ellipsis" vert="horz" wrap="square" anchor="ctr" anchorCtr="1"/>
              <a:lstStyle/>
              <a:p>
                <a:pPr>
                  <a:defRPr lang="ru-RU"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rgbClr val="FF0000"/>
                </a:solidFill>
                <a:prstDash val="sysDot"/>
              </a:ln>
              <a:effectLst/>
            </c:spPr>
            <c:trendlineType val="linear"/>
            <c:dispRSqr val="0"/>
            <c:dispEq val="0"/>
          </c:trendline>
          <c:cat>
            <c:numRef>
              <c:f>Лист1!$A$2:$A$9</c:f>
              <c:numCache>
                <c:formatCode>General</c:formatCode>
                <c:ptCount val="8"/>
                <c:pt idx="0">
                  <c:v>2010</c:v>
                </c:pt>
                <c:pt idx="1">
                  <c:v>2011</c:v>
                </c:pt>
                <c:pt idx="2">
                  <c:v>2012</c:v>
                </c:pt>
                <c:pt idx="3">
                  <c:v>2013</c:v>
                </c:pt>
                <c:pt idx="4">
                  <c:v>2014</c:v>
                </c:pt>
                <c:pt idx="5">
                  <c:v>2015</c:v>
                </c:pt>
                <c:pt idx="6">
                  <c:v>2016</c:v>
                </c:pt>
                <c:pt idx="7">
                  <c:v>2017</c:v>
                </c:pt>
              </c:numCache>
            </c:numRef>
          </c:cat>
          <c:val>
            <c:numRef>
              <c:f>Лист1!$B$2:$B$9</c:f>
              <c:numCache>
                <c:formatCode>General</c:formatCode>
                <c:ptCount val="8"/>
                <c:pt idx="0">
                  <c:v>1608</c:v>
                </c:pt>
                <c:pt idx="1">
                  <c:v>1681</c:v>
                </c:pt>
                <c:pt idx="2">
                  <c:v>1622</c:v>
                </c:pt>
                <c:pt idx="3">
                  <c:v>1583</c:v>
                </c:pt>
                <c:pt idx="4">
                  <c:v>1512</c:v>
                </c:pt>
                <c:pt idx="5">
                  <c:v>1534</c:v>
                </c:pt>
                <c:pt idx="6">
                  <c:v>1524</c:v>
                </c:pt>
                <c:pt idx="7">
                  <c:v>1529</c:v>
                </c:pt>
              </c:numCache>
            </c:numRef>
          </c:val>
          <c:extLst xmlns:c16r2="http://schemas.microsoft.com/office/drawing/2015/06/chart">
            <c:ext xmlns:c16="http://schemas.microsoft.com/office/drawing/2014/chart" uri="{C3380CC4-5D6E-409C-BE32-E72D297353CC}">
              <c16:uniqueId val="{00000000-8B43-46A8-BFFA-E2C454EE8A50}"/>
            </c:ext>
          </c:extLst>
        </c:ser>
        <c:dLbls>
          <c:dLblPos val="outEnd"/>
          <c:showLegendKey val="0"/>
          <c:showVal val="1"/>
          <c:showCatName val="0"/>
          <c:showSerName val="0"/>
          <c:showPercent val="0"/>
          <c:showBubbleSize val="0"/>
        </c:dLbls>
        <c:gapWidth val="219"/>
        <c:overlap val="-27"/>
        <c:axId val="148979712"/>
        <c:axId val="148981632"/>
      </c:barChart>
      <c:catAx>
        <c:axId val="14897971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ru-RU" sz="900" b="0" i="0" u="none" strike="noStrike" kern="1200" baseline="0">
                <a:solidFill>
                  <a:schemeClr val="tx1">
                    <a:lumMod val="65000"/>
                    <a:lumOff val="35000"/>
                  </a:schemeClr>
                </a:solidFill>
                <a:latin typeface="+mn-lt"/>
                <a:ea typeface="+mn-ea"/>
                <a:cs typeface="+mn-cs"/>
              </a:defRPr>
            </a:pPr>
            <a:endParaRPr lang="ru-RU"/>
          </a:p>
        </c:txPr>
        <c:crossAx val="148981632"/>
        <c:crosses val="autoZero"/>
        <c:auto val="1"/>
        <c:lblAlgn val="ctr"/>
        <c:lblOffset val="100"/>
        <c:noMultiLvlLbl val="0"/>
      </c:catAx>
      <c:valAx>
        <c:axId val="148981632"/>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lang="ru-RU" sz="900" b="0" i="0" u="none" strike="noStrike" kern="1200" baseline="0">
                <a:solidFill>
                  <a:schemeClr val="tx1">
                    <a:lumMod val="65000"/>
                    <a:lumOff val="35000"/>
                  </a:schemeClr>
                </a:solidFill>
                <a:latin typeface="+mn-lt"/>
                <a:ea typeface="+mn-ea"/>
                <a:cs typeface="+mn-cs"/>
              </a:defRPr>
            </a:pPr>
            <a:endParaRPr lang="ru-RU"/>
          </a:p>
        </c:txPr>
        <c:crossAx val="148979712"/>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ru-RU"/>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2DB48-DF03-4C22-B24C-415FDC05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58</Pages>
  <Words>14190</Words>
  <Characters>80885</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8</cp:revision>
  <cp:lastPrinted>2018-05-21T13:19:00Z</cp:lastPrinted>
  <dcterms:created xsi:type="dcterms:W3CDTF">2018-07-03T23:28:00Z</dcterms:created>
  <dcterms:modified xsi:type="dcterms:W3CDTF">2018-10-11T23:26:00Z</dcterms:modified>
</cp:coreProperties>
</file>